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党委理论学习中心组学习议程</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4月23</w:t>
      </w:r>
      <w:r>
        <w:rPr>
          <w:rFonts w:hint="eastAsia" w:ascii="仿宋_GB2312" w:eastAsia="仿宋_GB2312"/>
          <w:sz w:val="32"/>
          <w:szCs w:val="32"/>
        </w:rPr>
        <w:t>日</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pPr>
        <w:spacing w:line="540" w:lineRule="exact"/>
        <w:ind w:firstLine="640" w:firstLineChars="200"/>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val="en-US" w:eastAsia="zh-CN"/>
        </w:rPr>
        <w:t>纵峰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四、参加（列席）人员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1.公司副总师以上领导;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2.党群工作部、纪委、综合办公室相关人员。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五、学习内容</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）习近平总书记重要讲话、文章和指示批示精神专题学习。（领学人：</w:t>
      </w:r>
      <w:r>
        <w:rPr>
          <w:rFonts w:hint="eastAsia" w:ascii="楷体_GB2312" w:hAnsi="楷体_GB2312" w:eastAsia="楷体_GB2312" w:cs="楷体_GB2312"/>
          <w:b/>
          <w:bCs/>
          <w:sz w:val="32"/>
          <w:szCs w:val="32"/>
          <w:lang w:val="en-US" w:eastAsia="zh-CN"/>
        </w:rPr>
        <w:t>纵峰</w:t>
      </w:r>
      <w:r>
        <w:rPr>
          <w:rFonts w:hint="eastAsia" w:ascii="楷体_GB2312" w:hAnsi="楷体_GB2312" w:eastAsia="楷体_GB2312" w:cs="楷体_GB2312"/>
          <w:b/>
          <w:bCs/>
          <w:sz w:val="32"/>
          <w:szCs w:val="32"/>
          <w:lang w:eastAsia="zh-CN"/>
        </w:rPr>
        <w:t>）</w:t>
      </w:r>
    </w:p>
    <w:p>
      <w:pPr>
        <w:spacing w:line="54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1.</w:t>
      </w:r>
      <w:r>
        <w:rPr>
          <w:rFonts w:hint="eastAsia" w:ascii="楷体_GB2312" w:hAnsi="楷体_GB2312" w:eastAsia="楷体_GB2312" w:cs="楷体_GB2312"/>
          <w:b/>
          <w:bCs/>
          <w:sz w:val="32"/>
          <w:szCs w:val="32"/>
          <w:lang w:val="en-US" w:eastAsia="zh-CN"/>
        </w:rPr>
        <w:t>中共中央办公厅《关于巩固拓展学习贯彻习近平新时代中国特色社会主义思想主题教育成果的意见》。</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2.习近平：必须坚持人民至上。（《求是》2024年第7期）。</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）省委常委会会议强调：认真学习贯彻习近平总书记重要讲话精神，在新时代推动中部地区崛起中展现安徽作为。（领学人：</w:t>
      </w:r>
      <w:r>
        <w:rPr>
          <w:rFonts w:hint="eastAsia" w:ascii="楷体_GB2312" w:hAnsi="楷体_GB2312" w:eastAsia="楷体_GB2312" w:cs="楷体_GB2312"/>
          <w:b/>
          <w:bCs/>
          <w:sz w:val="32"/>
          <w:szCs w:val="32"/>
          <w:lang w:val="en-US" w:eastAsia="zh-CN"/>
        </w:rPr>
        <w:t>于元林</w:t>
      </w:r>
      <w:r>
        <w:rPr>
          <w:rFonts w:hint="eastAsia" w:ascii="楷体_GB2312" w:hAnsi="楷体_GB2312" w:eastAsia="楷体_GB2312" w:cs="楷体_GB2312"/>
          <w:b/>
          <w:bCs/>
          <w:sz w:val="32"/>
          <w:szCs w:val="32"/>
          <w:lang w:eastAsia="zh-CN"/>
        </w:rPr>
        <w:t>）</w:t>
      </w:r>
    </w:p>
    <w:p>
      <w:pPr>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楷体_GB2312" w:eastAsia="楷体_GB2312" w:cs="楷体_GB2312"/>
          <w:b/>
          <w:bCs/>
          <w:sz w:val="32"/>
          <w:szCs w:val="32"/>
          <w:lang w:val="en-US" w:eastAsia="zh-CN"/>
        </w:rPr>
        <w:t>（三）中共中央政治局召开会议：审议《关于二十届中央第二轮巡视情况的综合报告》。</w:t>
      </w: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领学人：马飞翔）</w:t>
      </w:r>
    </w:p>
    <w:p>
      <w:pPr>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（四）《2024年皖北煤电集团公司党委巡察工作要求》（皖北煤电党巡发〔</w:t>
      </w:r>
      <w:r>
        <w:rPr>
          <w:rFonts w:hint="default" w:ascii="楷体_GB2312" w:hAnsi="Verdana" w:eastAsia="楷体_GB2312" w:cs="仿宋_GB2312"/>
          <w:b/>
          <w:color w:val="000000"/>
          <w:kern w:val="0"/>
          <w:sz w:val="32"/>
          <w:szCs w:val="32"/>
          <w:lang w:val="en-US" w:eastAsia="zh-CN" w:bidi="ar"/>
        </w:rPr>
        <w:t>2024</w:t>
      </w:r>
      <w:r>
        <w:rPr>
          <w:rFonts w:hint="eastAsia" w:ascii="楷体_GB2312" w:hAnsi="Verdana" w:eastAsia="楷体_GB2312" w:cs="仿宋_GB2312"/>
          <w:b/>
          <w:color w:val="000000"/>
          <w:kern w:val="0"/>
          <w:sz w:val="32"/>
          <w:szCs w:val="32"/>
          <w:lang w:val="en-US" w:eastAsia="zh-CN" w:bidi="ar"/>
        </w:rPr>
        <w:t>〕3号）（领学人：马飞翔）</w:t>
      </w:r>
    </w:p>
    <w:p>
      <w:pPr>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（五）党的二十大精神专题学习：学习贯彻党的二十届二中全会精神。</w:t>
      </w:r>
    </w:p>
    <w:p>
      <w:pPr>
        <w:spacing w:line="540" w:lineRule="exact"/>
        <w:ind w:firstLine="643" w:firstLineChars="200"/>
        <w:rPr>
          <w:rFonts w:hint="default"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（六）安全专题：学习习近平总书记关于应急管理、安全生产的重要论述。</w:t>
      </w:r>
    </w:p>
    <w:p>
      <w:pPr>
        <w:adjustRightInd w:val="0"/>
        <w:snapToGrid w:val="0"/>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（七）专题学习：《中国共产党纪律处分条例》：第一编总则-第一章：总体要求和适用范围（第一条 - 第六条）；第二章：违纪与纪律处分（第七条 - 第十六条）；第三章：纪律处分运用规则（第十七条 - 第二十七条）</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八</w:t>
      </w:r>
      <w:r>
        <w:rPr>
          <w:rFonts w:hint="eastAsia" w:ascii="楷体_GB2312" w:hAnsi="Verdana" w:eastAsia="楷体_GB2312" w:cs="仿宋_GB2312"/>
          <w:b/>
          <w:color w:val="000000"/>
          <w:kern w:val="0"/>
          <w:sz w:val="32"/>
          <w:szCs w:val="32"/>
          <w:lang w:eastAsia="zh-CN" w:bidi="ar"/>
        </w:rPr>
        <w:t>）自学内容。</w:t>
      </w:r>
    </w:p>
    <w:p>
      <w:pPr>
        <w:widowControl/>
        <w:spacing w:line="480" w:lineRule="exact"/>
        <w:ind w:firstLine="640" w:firstLineChars="200"/>
        <w:jc w:val="left"/>
        <w:rPr>
          <w:rFonts w:hint="eastAsia" w:ascii="方正小标宋简体" w:hAnsi="黑体" w:eastAsia="方正小标宋简体"/>
          <w:sz w:val="44"/>
          <w:szCs w:val="44"/>
        </w:rPr>
      </w:pPr>
      <w:r>
        <w:rPr>
          <w:rFonts w:hint="eastAsia" w:ascii="仿宋_GB2312" w:hAnsi="Verdana" w:eastAsia="仿宋_GB2312" w:cs="仿宋_GB2312"/>
          <w:color w:val="000000"/>
          <w:kern w:val="0"/>
          <w:sz w:val="32"/>
          <w:szCs w:val="32"/>
          <w:lang w:val="en-US" w:eastAsia="zh-CN" w:bidi="ar"/>
        </w:rPr>
        <w:t xml:space="preserve">《中国式现代化面对面》第十二章：国泰民安万家宁。（内容见发放书籍）                   </w:t>
      </w:r>
    </w:p>
    <w:p>
      <w:pP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pPr>
        <w:spacing w:line="4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学习资料</w:t>
      </w:r>
    </w:p>
    <w:p>
      <w:pPr>
        <w:spacing w:line="480" w:lineRule="exact"/>
        <w:ind w:firstLine="880" w:firstLineChars="200"/>
        <w:jc w:val="center"/>
        <w:rPr>
          <w:rFonts w:hint="eastAsia" w:ascii="方正小标宋简体" w:hAnsi="黑体" w:eastAsia="方正小标宋简体"/>
          <w:sz w:val="44"/>
          <w:szCs w:val="44"/>
        </w:rPr>
      </w:pPr>
    </w:p>
    <w:p>
      <w:pPr>
        <w:numPr>
          <w:ilvl w:val="0"/>
          <w:numId w:val="0"/>
        </w:numPr>
        <w:adjustRightInd w:val="0"/>
        <w:snapToGrid w:val="0"/>
        <w:spacing w:line="480" w:lineRule="exact"/>
        <w:ind w:firstLine="560" w:firstLineChars="200"/>
        <w:rPr>
          <w:rFonts w:hint="eastAsia" w:ascii="黑体" w:hAnsi="黑体" w:eastAsia="黑体"/>
          <w:sz w:val="28"/>
          <w:szCs w:val="28"/>
          <w:lang w:val="en-US" w:eastAsia="zh-CN"/>
        </w:rPr>
      </w:pPr>
      <w:r>
        <w:rPr>
          <w:rFonts w:hint="eastAsia" w:ascii="黑体" w:hAnsi="黑体" w:eastAsia="黑体"/>
          <w:sz w:val="28"/>
          <w:szCs w:val="28"/>
          <w:lang w:val="en-US" w:eastAsia="zh-CN"/>
        </w:rPr>
        <w:t>一、习近平总书记重要讲话、文章和指示批示精神专题学习。</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lang w:val="en-US" w:eastAsia="zh-CN"/>
        </w:rPr>
        <w:t>中共中央办公厅关于巩固拓展学习贯彻习近平新时代中国特色社会主义思想主题教育成果的意见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中共中央办公厅关于巩固拓展学习贯彻习近平新时代中国特色社会主义思想主题教育成果的意见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（2024年2月23日）</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为巩固拓展学习贯彻习近平新时代中国特色社会主义思想主题教育（以下简称主题教育）成果，建立健全以学铸魂、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一、坚持以学铸魂，持续做好学习贯彻习近平新时代中国特色社会主义思想的深化、转化工作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从思想上正本清源、固本培元，坚定理想信念，铸牢对党忠诚，站稳人民立场，自觉在政治立场、政治方向、政治原则、政治道路上同以习近平同志为核心的党中央保持高度一致，进一步夯实全党团结统一的思想基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建立健全“第一议题”制度。各级党委（党组）召开常委会会议（党组会议）或党委（党组）理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健全理论学习制度。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至少讲1次专题党课，重点讲学习运用党的创新理论的收获体会。基层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强化党性教育。加强党章学习教育，引导党员、干部自觉学习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二、坚持以学增智，不断从党的创新理论中悟规律、明方向、学方法、增智慧</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4.加强党员、干部政治教育和政治训练。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5.抓好党员、干部履职能力培训。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三、坚持以学正风，推动全党以自我革命精神解决党风方面的突出问题</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6.践行党的群众路线。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7.落实“四下基层”制度。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制。</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8.经常性开展领导班子政治体检。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9.扎实开展纪律教育。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10.持之以恒纠治形式主义、官僚主义。各级党委（党组）要持续纠治落实党中央决策部署口号响落实差、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四、坚持以学促干，不折不扣贯彻落实党中央决策部署</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学思用贯通、知信行统一，匡正干的导向，增强干的动力，形成干的合力，迎难而上、敢于斗争，鼓足干事创业的精气神，形成狠抓落实的好局面，汇聚起以中国式现代化全面推进强国建设、民族复兴伟业的强大力量。</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11.树立和践行正确政绩观。各级党委（党组）要组织党员、干部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12.推动高质量发展。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13.激励干部担当作为。鲜明树立重实干、重实绩、重担当的用人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14.充分发挥党员先锋模范作用。严格党员日常教育和管理，使广大党员平常时候看得出来、关键时刻站得出来、危急关头豁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15.常态化开展突出问题整治。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践行“两个维护”的第一方阵。各级领导机关、党员领导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（二）习近平：必须坚持人民至上</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必须坚持人民至上※</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的人民是伟大的人民。在漫长的历史进程中，中国人民依靠自己的勤劳、勇敢、智慧，开创了各民族和睦共处的美好家园，培育了历久弥新的优秀文化。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人世间的一切幸福都需要靠辛勤的劳动来创造。我们的责任，就是要团结带领全党全国各族人民，继续解放思想，坚持改革开放，不断解放和发展社会生产力，努力解决群众的生产生活困难，坚定不移走共同富裕的道路。</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（2012年11月15日在十八届中央政治局常委同中外记者见面时的讲话）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人民是历史的创造者，群众是真正的英雄。人民群众是我们力量的源泉。我们深深知道，每个人的力量是有限的，但只要我们万众一心、众志成城，就没有克服不了的困难；每个人的工作时间是有限的，但全心全意为人民服务是无限的。责任重于泰山，事业任重道远。我们一定要始终与人民心心相印、与人民同甘共苦、与人民团结奋斗，夙夜在公，勤勉工作，努力向历史、向人民交出一份合格的答卷。</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（2012年11月15日在十八届中央政治局常委同中外记者见面时的讲话）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讲宗旨，讲了很多话，但说到底还是为人民服务这句话。我们党就是为人民服务的。中央的考虑，是要为人民做事。各级干部也不能眼睛总是向上。任何事情都要向上看看，向下看看。要经常问问自己，我们是不是在忙着与党的根本宗旨毫不相关的事情？有没有一心一意在为老百姓做事情？是不是在围绕党和国家中心任务而工作？古时候讲，食君之禄，忠君之事。现在就是要服务人民。</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（2012年12月29日、30日在河北省阜平县考察扶贫开发工作时的讲话）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党来自人民、植根人民、服务人民，党的根基在人民、血脉在人民、力量在人民。失去了人民拥护和支持，党的事业和工作就无从谈起。党要继续经受住执政考验、改革开放考验、市场经济考验、外部环境考验，就必须始终密切联系群众。在任何时候任何情况下，与人民同呼吸共命运的立场不能变，全心全意为人民服务的宗旨不能忘，群众是真正英雄的历史唯物主义观点不能丢，始终坚持立党为公、执政为民。</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（2013年6月18日在党的群众路线教育实践活动工作会议上的讲话）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五</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群众路线本质上体现的是马克思主义关于人民群众是历史的创造者这一基本原理。只有坚持这一基本原理，我们才能把握历史前进的基本规律。只有按历史规律办事，我们才能无往而不胜。历史反复证明，人民群众是历史发展和社会进步的主体力量。正如毛泽东同志所说：“中国的命运一经操在人民自己的手里，中国就将如太阳升起在东方那样，以自己的辉煌的光焰普照大地”。</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（2013年12月26日在纪念毛泽东同志诞辰120周年座谈会上的讲话）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六</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共产党的一切执政活动，中华人民共和国的一切治理活动，都要尊重人民主体地位，尊重人民首创精神，拜人民为师，把政治智慧的增长、治国理政本领的增强深深扎根于人民的创造性实践之中，使各方面提出的真知灼见都能运用于治国理政。</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（2014年9月21日在庆祝中国人民政治协商会议成立65周年大会上的讲话）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发展为了人民，这是马克思主义政治经济学的根本立场。马克思、恩格斯指出：“无产阶级的运动是绝大多数人的、为绝大多数人谋利益的独立的运动”，在未来社会“生产将以所有的人富裕为目的”。邓小平同志指出，社会主义的本质，是解放生产力，发展生产力，消灭剥削，消除两极分化，最终达到共同富裕。党的十八届五中全会鲜明提出要坚持以人民为中心的发展思想，把增进人民福祉、促进人的全面发展、朝着共同富裕方向稳步前进作为经济发展的出发点和落脚点。这一点，我们任何时候都不能忘记，部署经济工作、制定经济政策、推动经济发展都要牢牢坚持这个根本立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（2015年11月23日在十八届中央政治局第二十八次集体学习时的讲话）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八</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人民立场是中国共产党的根本政治立场，是马克思主义政党区别于其他政党的显著标志。党与人民风雨同舟、生死与共，始终保持血肉联系，是党战胜一切困难和风险的根本保证，正所谓“得众则得国，失众则失国”。</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（2016年7月1日在庆祝中国共产党成立95周年大会上的讲话）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（2017年10月18日在中国共产党第十九次全国代表大会上的报告）</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时代是出卷人，我们是答卷人，人民是阅卷人。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（2018年1月5日在新进中央委员会的委员、候补委员和省部级主要领导干部学习贯彻习近平新时代中国特色社会主义思想和党的十九大精神研讨班上的讲话）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人民是历史的创造者，人民是真正的英雄。波澜壮阔的中华民族发展史是中国人民书写的！博大精深的中华文明是中国人民创造的！历久弥新的中华民族精神是中国人民培育的！中华民族迎来了从站起来、富起来到强起来的伟大飞跃是中国人民奋斗出来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（2018年3月20日在第十三届全国人民代表大会第一次会议上的讲话）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十二</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（2018年5月4日在纪念马克思诞辰200周年大会上的讲话）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十三</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（2019年5月31日在“不忘初心、牢记使命”主题教育工作会议上的讲话）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共产党根基在人民、血脉在人民。坚持以人民为中心的发展思想，体现了党的理想信念、性质宗旨、初心使命，也是对党的奋斗历程和实践经验的深刻总结。自成立以来，我们党团结带领人民进行革命、建设、改革，根本目的就是为了让人民过上好日子，无论面临多大挑战和压力，无论付出多大牺牲和代价，这一点都始终不渝、毫不动摇。坚持以人民为中心的发展思想，不是一句空洞口号，必须落实到各项决策部署和实际工作之中。</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（2020年5月22日在参加十三届全国人大三次会议内蒙古代表团审议时的讲话）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十五</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把为民造福作为最重要的政绩。中国共产党把为民办事、为民造福作为最重要的政绩，把为老百姓办了多少好事实事作为检验政绩的重要标准。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（2020年5月22日在参加十三届全国人大三次会议内蒙古代表团审议时的讲话）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十六</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（2021年2月20日在党史学习教育动员大会上的讲话）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（2021年7月1日在庆祝中国共产党成立100周年大会上的讲话）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十八</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（2022年10月16日在中国共产党第二十次全国代表大会上的报告）</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新征程上，我们要始终坚持一切为了人民、一切依靠人民。一路走来，我们紧紧依靠人民交出了一份又一份载入史册的答卷。面向未来，我们仍然要依靠人民创造新的历史伟业。</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（2022年10月23日在二十届中央政治局常委同中外记者见面时的讲话）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（2023年2月7日在新进中央委员会的委员、候补委员和省部级主要领导干部学习贯彻习近平新时代中国特色社会主义思想和党的二十大精神研讨班上的讲话）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急难愁盼问题，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（2023年3月13日在第十四届全国人民代表大会第一次会议上的讲话）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二十二</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要坚守人民至上理念，突出现代化方向的人民性。人民是历史的创造者，是推进现代化最坚实的根基、最深厚的力量。现代化的最终目标是实现人自由而全面的发展。现代化道路最终能否走得通、行得稳，关键要看是否坚持以人民为中心。现代化不仅要看纸面上的指标数据，更要看人民的幸福安康。政党要锚定人民对美好生活的向往，顺应人民对文明进步的渴望，努力实现物质富裕、政治清明、精神富足、社会安定、生态宜人，让现代化更好回应人民各方面诉求和多层次需要，既增进当代人福祉，又保障子孙后代权益，促进人类社会可持续发展。</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（2023年3月15日在中国共产党与世界政党高层对话会上的主旨讲话）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二十三</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（2023年6月30日在二十届中央政治局第六次集体学习时的讲话）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（2023年12月21日、22日在中央政治局学习贯彻习近平新时代中国特色社会主义思想主题教育专题民主生活会上的讲话）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二十五</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（2023年12月26日在纪念毛泽东同志诞辰130周年座谈会上的讲话）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※这是习近平总书记2012年11月至2023年12月期间有关必须坚持人民至上重要论述的节录。</w:t>
      </w:r>
    </w:p>
    <w:p>
      <w:pPr>
        <w:numPr>
          <w:ilvl w:val="0"/>
          <w:numId w:val="0"/>
        </w:numPr>
        <w:adjustRightInd w:val="0"/>
        <w:snapToGrid w:val="0"/>
        <w:spacing w:line="48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二、省委常委会会议强调：认真学习贯彻习近平总书记重要讲话精神，在新时代推动中部地区崛起中展现安徽作为。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3月25日上午，省委书记韩俊主持召开省委常委会会议，传达学习习近平总书记在湖南考察并主持召开新时代推动中部地区崛起座谈会时的重要讲话精神，研究部署我省贯彻落实工作。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指出，习近平总书记的重要讲话，为新时代推动中部地区崛起指明了前进方向、提供了根本遵循。要把学习贯彻习近平总书记重要讲话精神与学习贯彻习近平总书记关于深入推进长三角一体化发展、长江经济带高质量发展和关于安徽工作的重要讲话重要指示精神结合起来、贯通起来，做到认识再提升、问题再梳理、目标再聚焦、施工图再完善、任务再落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强调，要全力推动重大国家战略融合，充分发挥我省链接长三角和中部地区桥头堡作用，用好战略叠加优势，做好与京津冀、粤港澳大湾区等战略对接大文章，加强与东中部地区、长江经济带省份、“一带一路”节点城市的全面合作，推进淮海经济区、淮河生态经济带协同发展，加快省际毗邻地区新型功能区、合作共建园区建设，深化沪苏浙城市结对帮扶皖北工作，全面融入和服务构建新发展格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强调，要坚持扬优势、锻长板、补短板，牢牢把握“三基地一枢纽”战略定位，找准工作的连接点、融入点、突破点，努力把区位优势、资源优势转化为发展优势，在新时代推动中部地区崛起中展现安徽作为。要以科技创新引领产业创新，围绕产业转型升级特别是先进制造业发展急需，深入实施制造业重大技术改造升级和大规模设备更新工程，加强重大科技攻关，增强产业创新发展的技术支撑能力，加快构建以先进制造业为支撑的现代化产业体系，积极培育和发展新质生产力。要坚决扛稳粮食主产区责任，全力构建新型能源体系，努力提升粮食能源资源安全保障能力。要加强现代化交通基础设施体系建设，围绕补缺、加密、扩容、提升，全力建设联通中部地区和东部沿海地区的骨干通道，以联网、补网、强链为重点加快江淮运河主要支流航道建设，进一步释放长江、淮河等黄金水道航运潜力。要全方位提升开放型经济水平，深入实施“徽动全球”出海行动，常态化开展“投资安徽行”“人才安徽行”系列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强调，全省各级各部门要坚持一盘棋思想，认真贯彻落实党中央关于促进中部地区崛起的各项部署，一以贯之推动战略实施中的重大问题解决、重大改革落地、重点任务落实，为新时代推动中部地区崛起作出安徽更大贡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指出，安全生产是民生大事，事关人民福祉，事关经济社会发展大局。要以时时放心不下的责任感抓好安全生产特别是燃气安全工作，全力保障人民群众生命财产安全和社会大局稳定。要扎实开展燃气管道“带病运行”问题专项治理，集中排查整治风险隐患，深入推进城市生命线安全工程，做好常态化巡查维护和定期安全检查，切实把工作抓在日常、管在经常，努力实现风险早发现、早预警、早处置。要坚持举一反三，扎实开展安全生产治本攻坚三年行动，强化危化品、建筑施工、交通运输、特种设备、旅游景区、学校等事故多发和易造成群死群伤的重点行业、重点领域安全防范，深入开展矿山整治，扎实推进电动自行车等专项整治，坚决筑牢安全生产防线。要严格落实属地管理责任、部门监管责任、企业主体责任，杜绝形式主义、不做表面文章，对在安全生产上不负责任、玩忽职守出问题的，严查彻查、严肃追责，以铁的责任追究倒逼各项防范措施落细落实落到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三、中共中央政治局召开会议：审议《关于二十届中央第二轮巡视情况的综合报告》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新华社北京3月29日电 中共中央政治局3月29日召开会议，审议《关于二十届中央第二轮巡视情况的综合报告》。中共中央总书记习近平主持会议。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指出，以习近平同志为核心的党中央高度重视巡视工作，党的二十大以来部署开展两轮中央巡视，完成对中管企业的全覆盖。从巡视看，中管企业和相关职能部门党的建设得到加强，全面从严治党取得新成效，但也存在一些问题，必须从政治上高度重视，严肃认真解决。要把巡视整改作为推进高质量发展和全面从严治党的有力抓手，加强组织领导，压实主体责任，建立问题清单、任务清单、责任清单，做到件件有着落、事事有回音。要强化巡视整改监督，盯住重点人、重点事不放，逐一对账销号，建立整改问责机制，对敷衍整改、虚假整改的严肃追究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强调，国有企业是中国特色社会主义的重要物质基础和政治基础。要坚持和加强党的领导，深入学习贯彻习近平新时代中国特色社会主义思想，扎实履行职责使命，坚决做到“两个维护”。要统筹发展和安全，增强忧患意识，坚持底线思维，坚决防范化解风险，以高水平安全保障高质量发展。要纵深推进全面从严治党，把严的基调、严的措施、严的氛围长期坚持下去，加强对“一把手”和领导班子的监督，持续保持惩治腐败高压态势，深化以案促改、以案促治，坚决铲除腐败滋生的土壤和条件。要认真贯彻新时代党的组织路线，加强领导班子建设、干部人才队伍建设和基层党组织建设。要综合用好巡视成果，深入研究解决巡视发现的共性问题和深层次问题，进一步健全制度机制，促进标本兼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四、《2024年皖北煤电集团公司党委巡察工作要求》（皖北煤电党巡发〔2024〕3号）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五、党的二十大精神专题学习：学习贯彻党的二十届二中全会精神</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学习新华社北京3月1日电  3月1日，国务院总理、党组书记李克强主持召开国务院党组会议，学习贯彻党的二十届二中全会精神。</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会议指出，习近平总书记在全会上作的工作报告，系统总结了党的二十届一中全会以来，中央政治局团结带领全党全国各族人民，更好统筹国内国际两个大局，更好统筹疫情防控和经济社会发展，更好统筹发展和安全，推动各项工作迈出新的步伐。全会审议通过了拟向十四届全国人大一次会议推荐的国家机构领导人员人选建议名单和拟向全国政协十四届一次会议推荐的全国政协领导人员人选建议名单。全会审议通过的《党和国家机构改革方案》，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统筹党中央机构、全国人大机构、国务院机构、全国政协机构，统筹中央和地方，深化重点领域机构改革，具有重大意义。要充分认识党和国家机构改革的重要性和紧迫性，深刻领悟“两个确立”的决定性意义，增强“四个意识”、坚定“四个自信”、做到“两个维护”，自觉把思想和行动统一到党中央决策部署上来，不折不扣把机构改革任务落到实处。</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会议指出，要深入学习宣传贯彻党的二十大精神，作为当前和今后一个时期首要政治任务，在全面学习、全面把握、全面落实上下更大功夫。要更加紧密地团结在以习近平同志为核心的党中央周围，切实把党的二十大精神落实到位。</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指出，全国两会即将召开，今年是政府换届之年。要在前期基础上进一步修改好政府工作报告和配套的国民经济和社会发展计划报告、财政预算报告等，实事求是总结工作，科学安排重点任务，依法接受人民监督。国务院部门要通过多种方式认真听取代表和委员意见建议，把真知灼见体现到报告和实际工作中。当前经济增长正在企稳回升，但仍面临诸多困难挑战。国务院党组和国务院部门要慎终如始做好当前工作，巩固经济增长企稳回升态势，着力稳增长、稳就业、稳物价，推动经济迈向高质量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六、安全专题：学习习近平总书记关于应急管理、安全生产的重要论述。</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各级安全监管监察部门要牢固树立发展决不能以牺牲安全为代价的红线意识，以防范和遏制重特大事故为重点，坚持标本兼治、综合治理、系统建设，统筹推进安全生产领域改革发展。</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各级党委和政府要认真贯彻落实党中央关于加快安全生产领域改革发展的工作部署，坚持党政同责、一岗双责、齐抓共管、失职追责，严格落实安全生产责任制，完善安全监管体制，强化依法治理，不断提高全社会安全生产水平，更好维护广大人民群众生命财产安全。</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——2016年10月31日，习近平对全国安全生产监管监察系统表彰大会作出重要指示</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78、近期一些地方接连发生安全生产事故，国务院要组织各地区各部门举一反三，全面彻底排查各类隐患，狠抓安全生产责任落实，切实堵塞安全漏洞，确保人民群众生命和财产安全。</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——2016年11月 24 日，习近平总书记对江西丰城发电厂特别重大事故作出重要指示</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2017 年        </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树立安全发展理念，弘扬生命至上、安全第一的思想，健全公共安全体系，完善安全生产责任制，坚决遏制重特大安全事故，提升防灾减灾救灾能力。</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——2017年10月18日，习近平总书记在党的十九大报告中强调</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2018 年</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实行地方党政领导干部安全生产责任制，要坚持党政同责、一岗双责、齐抓共管、失职追责，牢固树立发展决不能以牺牲安全为代价的红线意识，明确地方党政领导干部主要安全生产职责，综合运用巡查督查、考核考察、激励惩戒等措施，强化地方各级党政领导干部“促一方发展、保一方平安”的政治责任。</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——2018年1月23日，习近平总书记在中央全面深化改革领导小组第二次会议的重要讲话</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近期，各类安全事故频繁发生，必须引起高度重视。“五一”假期即将来临，外出旅游人数较多，各地区和有关部门要绷紧防范安全风险这根弦，切实落实安全工作责任制，深入排查安全隐患，加强防范工作，完善应急措施，确保人民群众生命财产安全。</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——2018年4 月23日，习近平对中国游客在朝鲜发生重大交通事故作出重要指示</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加强自然灾害防治关系国计民生，要建立高效科学的自然灾害防治体系，提高全社会自然灾害防治能力，为保护人民群众生命财产安全和国家安全提供有力保障。</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提高自然灾害防治能力，要全面贯彻习近平新时代中国特色社会主义思想和党的十九大精神，牢固树立“四个意识”，紧紧围绕统筹推进“五位一体”总体布局和协调推进“四个全面”战略布局，坚持以人民为中心的发展思想，坚持以防为主、防抗救相结合，坚持常态救灾和非常态救灾相统一，强化综合减灾、统筹抵御各种自然灾害。要坚持党的领导，形成各方齐抓共管、协同配合的自然灾害防治格局；坚持以人为本，切实保护人民群众生命财产安全；坚持生态优先，建立人与自然和谐相处的关系；坚持预防为主，努力把自然灾害风险和损失降至最低；坚持改革创新，推进自然灾害防治体系和防治能力现代化；坚持国际合作，协力推动自然灾害防治。</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——2018年10月10日下午，习近平总书记在主持召开中央财经委员会第三次会议研究提高我国自然灾害防治能力和川藏铁路规划建设问题时的讲话</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国家消防救援队伍要对党忠诚、纪律严明、赴汤蹈火、竭诚为民，在人民群众最需要的时候冲锋在前，救民于水火，助民于危难，给人民以力量，为维护人民群众生命财产安全而英勇奋斗。</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——2018年11月9日，习近平总书记向国家综合性消防救援队伍授旗并致训词</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2019 年        </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维护社会大局稳定，要切实落实保安全、护稳定各项措施，下大气力解决好人民群众切身利益问题，全面做好就业、教育、社会保障、医药卫生、食品安全、安全生产、社会治安、住房市场调控等各方面工作，不断增加人民群众获得感、幸福感、安全感。</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——2019年1月21日，习近平在省部级主要领导干部坚持底线思维着力防范化解重大风险专题研讨班开班式上发表重要讲话</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近期一些地方接连发生重大安全事故，各地和有关部门要深刻吸取教训，加强安全隐患排查，严格落实安全生产责任制，坚决防范重特大事故发生，确保人民群众生命和财产安全。</w:t>
      </w:r>
    </w:p>
    <w:p>
      <w:pPr>
        <w:keepNext w:val="0"/>
        <w:keepLines w:val="0"/>
        <w:pageBreakBefore w:val="0"/>
        <w:widowControl w:val="0"/>
        <w:kinsoku/>
        <w:wordWrap/>
        <w:overflowPunct/>
        <w:topLinePunct w:val="0"/>
        <w:autoSpaceDE/>
        <w:autoSpaceDN/>
        <w:bidi w:val="0"/>
        <w:adjustRightInd/>
        <w:snapToGrid/>
        <w:ind w:firstLine="563" w:firstLineChars="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——2019年3月22日，习近平对江苏响水天嘉宜化工有限公司“3•21”爆炸事故作出重要指示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七、专题学习：《中国共产党纪律处分条例》：第一编总则-第一章：总体要求和适用范围（第一条 - 第六条）；第二章：违纪与纪律处分（第七条 - 第十六条）；第三章：纪律处分运用规则（第十七条 - 第二十七条）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近日，中共中央印发了修订后的《中国共产党纪律处分条例》（以下简称《条例》），并发出通知，要求各地区各部门认真遵照执行。</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通知指出，党的二十大对全面加强党的纪律建设作出战略部署。党中央着眼解决大党独有难题、健全全面从严治党体系，对《条例》作了修订。《条例》全面贯彻习近平新时代中国特色社会主义思想和党的二十大精神，从党章这个总源头出发，坚持严的基调，坚持问题导向和目标导向相结合，与时俱进完善纪律规范，进一步严明政治纪律和政治规矩，带动各项纪律全面从严，释放越往后执纪越严的强烈信号，发挥纪律建设标本兼治作用，为以中国式现代化全面推进强国建设、民族复兴伟业提供坚强纪律保障。</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通知要求，各级党委（党组）要担负起全面从严治党政治责任，认真抓好《条例》的贯彻执行，对违反党纪的问题，发现一起坚决查处一起，切实维护纪律的刚性、严肃性。要坚持党性党风党纪一起抓，把《条例》纳入党员、干部培训必修课，增强遵规守纪的自觉。要坚持把纪律挺在前面，促进执纪执法贯通，准确运用“四种形态”，落实“三个区分开来”，把从严管理监督和鼓励担当作为高度统一起来。各级纪委（纪检组）要认真履行党章赋予的职责，强化监督执纪问责，敢于善于斗争，严格执纪、精准执纪，不断推动全面从严治党向纵深发展。各地区各部门在执行《条例》中的重要情况和建议，要及时报告党中央。</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《条例》全文如下。</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中国共产党纪律处分条例</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（2003年12月23日中共中央政治局会议审议批准　2003年12月31日中共中央发布　2023年12月8日中共中央政治局会议第三次修订　2023年12月19日中共中央发布）</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第一编　总则</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第一章　总体要求和适用范围</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第四条　党的纪律处分工作遵循下列原则：</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（一）坚持党要管党、全面从严治党。把严的基调、严的措施、严的氛围长期坚持下去，加强对党的各级组织和全体党员的教育、管理和监督，把纪律挺在前面，抓早抓小、防微杜渐。</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（二）党纪面前一律平等。对违犯党纪的党组织和党员必须严肃、公正执行纪律，党内不允许有任何不受纪律约束的党组织和党员。</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（三）实事求是。对党组织和党员违犯党纪的行为，应当以事实为依据，以党章、其他党内法规和国家法律法规为准绳，执纪执法贯通，准确认定行为性质，区别不同情况，恰当予以处理。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（四）民主集中制。实施党纪处分，应当按照规定程序经党组织集体讨论决定，不允许任何个人或者少数人擅自决定和批准。上级党组织对违犯党纪的党组织和党员作出的处理决定，下级党组织必须执行。</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（五）惩前毖后、治病救人。处理违犯党纪的党组织和党员，应当实行惩戒与教育相结合，做到宽严相济。</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第六条　本条例适用于违犯党纪应当受到党纪责任追究的党组织和党员。</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第二章　违纪与纪律处分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第七条　党组织和党员违反党章和其他党内法规，违反国家法律法规，违反党和国家政策，违反社会主义道德，危害党、国家和人民利益的行为，依照规定应当给予纪律处理或者处分的，都必须受到追究。</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重点查处党的十八大以来不收敛、不收手，问题线索反映集中、群众反映强烈，政治问题和经济问题交织的腐败案件，违反中央八项规定精神的问题。</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第八条　对党员的纪律处分种类：</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（一）警告；</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（二）严重警告；</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（三）撤销党内职务；</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（四）留党察看；</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（五）开除党籍。</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第九条　对于违犯党纪的党组织，上级党组织应当责令其作出书面检查或者给予通报批评。对于严重违犯党纪、本身又不能纠正的党组织，上一级党的委员会在查明核实后，根据情节严重的程度，可以予以：</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（一）改组；</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（二）解散。</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第十条　党员受到警告处分一年内、受到严重警告处分一年半内，不得在党内提拔职务或者进一步使用，也不得向党外组织推荐担任高于其原任职务的党外职务或者进一步使用。</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党员受到撤销党内职务处分，或者依照前款规定受到严重警告处分的，二年内不得在党内担任和向党外组织推荐担任与其原任职务相当或者高于其原任职务的职务。</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第十二条　留党察看处分，分为留党察看一年、留党察看二年。对于受到留党察看处分一年的党员，期满后仍不符合恢复党员权利条件的，应当延长一年留党察看期限。留党察看期限最长不得超过二年。</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党员受留党察看处分期间，没有表决权、选举权和被选举权。留党察看期间，确有悔改表现的，期满后恢复其党员权利；坚持不改或者又发现其他应当受到党纪处分的违纪行为的，应当开除党籍。</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第十三条　党员受到开除党籍处分，五年内不得重新入党，也不得推荐担任与其原任职务相当或者高于其原任职务的党外职务。另有规定不准重新入党的，依照规定。</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第十四条　党员干部受到党纪处分，需要同时进行组织处理的，党组织应当按照规定给予组织处理。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党的各级代表大会的代表受到留党察看以上处分的，党组织应当终止其代表资格。</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第十五条　对于受到改组处理的党组织领导机构成员，除应当受到撤销党内职务以上处分的外，均自然免职。</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第三章　纪律处分运用规则</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第十七条　有下列情形之一的，可以从轻或者减轻处分：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（一）主动交代本人应当受到党纪处分的问题；</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（二）在组织谈话函询、初步核实、立案审查过程中，能够配合核实审查工作，如实说明本人违纪违法事实；</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（三）检举同案人或者其他人应当受到党纪处分或者法律追究的问题，经查证属实，或者有其他立功表现；</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（四）主动挽回损失、消除不良影响或者有效阻止危害结果发生；</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（五）主动上交或者退赔违纪所得；</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（六）党内法规规定的其他从轻或者减轻处分情形。</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第十八条　根据案件的特殊情况，由中央纪委决定或者经省（部）级纪委（不含副省级市纪委）决定并呈报中央纪委批准，对违纪党员也可以在本条例规定的处分幅度以外减轻处分。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党员有作风纪律方面的苗头性、倾向性问题或者违犯党纪情节轻微的，可以给予谈话提醒、批评教育、责令检查等，或者予以诫勉，不予党纪处分。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党员行为虽然造成损失或者后果，但不是出于故意或者过失，而是由于不可抗力等原因所引起的，不追究党纪责任。</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第二十条　有下列情形之一的，应当从重或者加重处分：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（一）强迫、唆使他人违纪；</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（二）拒不上交或者退赔违纪所得；</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（三）违纪受处分后又因故意违纪应当受到党纪处分；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（四）违纪受处分后，又被发现其受处分前没有交代的其他应当受到党纪处分的问题；</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（五）党内法规规定的其他从重或者加重处分情形。</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第二十一条　党员在党纪处分影响期内又受到党纪处分的，其影响期为原处分尚未执行的影响期与新处分影响期之和。</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第二十二条　从轻处分，是指在本条例规定的违纪行为应当受到的处分幅度以内，给予较轻的处分。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从重处分，是指在本条例规定的违纪行为应当受到的处分幅度以内，给予较重的处分。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第二十三条　减轻处分，是指在本条例规定的违纪行为应当受到的处分幅度以外，减轻一档给予处分。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加重处分，是指在本条例规定的违纪行为应当受到的处分幅度以外，加重一档给予处分。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本条例规定的只有开除党籍处分一个档次的违纪行为，不适用第一款减轻处分的规定。</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第二十五条　一个违纪行为同时触犯本条例两个以上条款的，依照处分较重的条款定性处理。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一个条款规定的违纪构成要件全部包含在另一个条款规定的违纪构成要件中，特别规定与一般规定不一致的，适用特别规定。</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第二十六条　二人以上共同故意违纪的，对为首者，从重处分，本条例另有规定的除外；对其他成员，按照其在共同违纪中所起的作用和应负的责任，分别给予处分。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对于经济方面共同违纪的，按照个人参与数额及其所起作用，分别给予处分。对共同违纪的为首者，情节严重的，按照共同违纪的总数额处分。</w:t>
      </w:r>
    </w:p>
    <w:p>
      <w:pPr>
        <w:numPr>
          <w:ilvl w:val="0"/>
          <w:numId w:val="0"/>
        </w:numPr>
        <w:adjustRightInd w:val="0"/>
        <w:snapToGrid w:val="0"/>
        <w:spacing w:line="480" w:lineRule="exac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教唆他人违纪的，应当按照其在共同违纪中所起的作用追究党纪责任。</w:t>
      </w:r>
    </w:p>
    <w:p>
      <w:pPr>
        <w:numPr>
          <w:ilvl w:val="0"/>
          <w:numId w:val="0"/>
        </w:numPr>
        <w:adjustRightInd w:val="0"/>
        <w:snapToGrid w:val="0"/>
        <w:spacing w:line="480" w:lineRule="exact"/>
        <w:rPr>
          <w:rFonts w:hint="eastAsia" w:ascii="黑体" w:hAnsi="黑体" w:eastAsia="黑体" w:cs="黑体"/>
          <w:sz w:val="28"/>
          <w:szCs w:val="28"/>
          <w:lang w:val="en-US" w:eastAsia="zh-CN"/>
        </w:rPr>
      </w:pPr>
      <w:r>
        <w:rPr>
          <w:rFonts w:hint="eastAsia" w:ascii="仿宋_GB2312" w:hAnsi="仿宋_GB2312" w:eastAsia="仿宋_GB2312" w:cs="仿宋_GB2312"/>
          <w:b w:val="0"/>
          <w:bCs w:val="0"/>
          <w:sz w:val="28"/>
          <w:szCs w:val="28"/>
          <w:lang w:val="en-US" w:eastAsia="zh-CN"/>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firstLine="560" w:firstLineChars="200"/>
        <w:textAlignment w:val="auto"/>
      </w:pPr>
      <w:bookmarkStart w:id="0" w:name="_GoBack"/>
      <w:bookmarkEnd w:id="0"/>
      <w:r>
        <w:rPr>
          <w:rFonts w:hint="eastAsia" w:ascii="黑体" w:hAnsi="黑体" w:eastAsia="黑体" w:cs="黑体"/>
          <w:sz w:val="28"/>
          <w:szCs w:val="28"/>
          <w:lang w:val="en-US" w:eastAsia="zh-CN"/>
        </w:rPr>
        <w:t xml:space="preserve">八、自学内容：《中国式现代化面对面》第十一章：青山作伴水为邻。（内容见发放书籍）。             </w:t>
      </w:r>
      <w:r>
        <w:rPr>
          <w:rFonts w:hint="eastAsia" w:ascii="仿宋_GB2312" w:hAnsi="Calibri" w:eastAsia="仿宋_GB2312" w:cs="Times New Roman"/>
          <w:color w:val="0000FF"/>
          <w:sz w:val="32"/>
          <w:szCs w:val="32"/>
          <w:lang w:val="en-US" w:eastAsia="zh-CN"/>
        </w:rPr>
        <w:t xml:space="preserve">                                                                                                                                                                                                                                                                                                       </w:t>
      </w:r>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NDg1NDI0OGZlYmUyZTZhZDFhMDMwOGQwN2IxZmUifQ=="/>
  </w:docVars>
  <w:rsids>
    <w:rsidRoot w:val="7EF031CD"/>
    <w:rsid w:val="02532161"/>
    <w:rsid w:val="098A46BA"/>
    <w:rsid w:val="09D678FF"/>
    <w:rsid w:val="0B0C3962"/>
    <w:rsid w:val="0B892B64"/>
    <w:rsid w:val="0C600DA4"/>
    <w:rsid w:val="128D4712"/>
    <w:rsid w:val="138F3B9E"/>
    <w:rsid w:val="1B5B53CF"/>
    <w:rsid w:val="21FE0BE4"/>
    <w:rsid w:val="242130FE"/>
    <w:rsid w:val="242619F4"/>
    <w:rsid w:val="283473F0"/>
    <w:rsid w:val="2ADC3095"/>
    <w:rsid w:val="2F217F41"/>
    <w:rsid w:val="324A5966"/>
    <w:rsid w:val="331210F9"/>
    <w:rsid w:val="33681B73"/>
    <w:rsid w:val="35CA5CBB"/>
    <w:rsid w:val="37A47B74"/>
    <w:rsid w:val="393D1128"/>
    <w:rsid w:val="3A2A667A"/>
    <w:rsid w:val="3B032F0E"/>
    <w:rsid w:val="3C1A7270"/>
    <w:rsid w:val="3F267F45"/>
    <w:rsid w:val="42306765"/>
    <w:rsid w:val="42C6620A"/>
    <w:rsid w:val="4387343D"/>
    <w:rsid w:val="45D0149A"/>
    <w:rsid w:val="474A2ABB"/>
    <w:rsid w:val="4C5D2EBF"/>
    <w:rsid w:val="4C9E3F2C"/>
    <w:rsid w:val="4CF54864"/>
    <w:rsid w:val="50827FC7"/>
    <w:rsid w:val="5C70638C"/>
    <w:rsid w:val="5E8B538A"/>
    <w:rsid w:val="60E41A52"/>
    <w:rsid w:val="636755F4"/>
    <w:rsid w:val="67550FD9"/>
    <w:rsid w:val="685F3791"/>
    <w:rsid w:val="6AF522E9"/>
    <w:rsid w:val="6B0420A3"/>
    <w:rsid w:val="6B0D5D53"/>
    <w:rsid w:val="6B383A96"/>
    <w:rsid w:val="70FC0717"/>
    <w:rsid w:val="75E01633"/>
    <w:rsid w:val="7D6C09D3"/>
    <w:rsid w:val="7EF0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19137</Words>
  <Characters>19334</Characters>
  <Lines>0</Lines>
  <Paragraphs>0</Paragraphs>
  <TotalTime>77</TotalTime>
  <ScaleCrop>false</ScaleCrop>
  <LinksUpToDate>false</LinksUpToDate>
  <CharactersWithSpaces>19858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Administrator</cp:lastModifiedBy>
  <cp:lastPrinted>2024-03-17T06:52:00Z</cp:lastPrinted>
  <dcterms:modified xsi:type="dcterms:W3CDTF">2024-06-24T07:52:26Z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18C38E291DDF43FF97566C26B8A6A892_11</vt:lpwstr>
  </property>
</Properties>
</file>