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招贤矿业公司</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党委理论学习中心组学习议程</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一、时间：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6月24</w:t>
      </w:r>
      <w:r>
        <w:rPr>
          <w:rFonts w:hint="eastAsia" w:ascii="仿宋_GB2312" w:eastAsia="仿宋_GB2312"/>
          <w:sz w:val="32"/>
          <w:szCs w:val="32"/>
        </w:rPr>
        <w:t>日</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二、地点：</w:t>
      </w:r>
      <w:r>
        <w:rPr>
          <w:rFonts w:hint="eastAsia" w:ascii="仿宋_GB2312" w:eastAsia="仿宋_GB2312"/>
          <w:sz w:val="32"/>
          <w:szCs w:val="32"/>
        </w:rPr>
        <w:t>316智能会议室</w:t>
      </w:r>
    </w:p>
    <w:p>
      <w:pPr>
        <w:spacing w:line="540" w:lineRule="exact"/>
        <w:ind w:firstLine="640" w:firstLineChars="200"/>
        <w:rPr>
          <w:rFonts w:hint="eastAsia" w:ascii="仿宋_GB2312" w:eastAsia="仿宋_GB2312"/>
          <w:color w:val="auto"/>
          <w:sz w:val="32"/>
          <w:szCs w:val="32"/>
          <w:lang w:eastAsia="zh-CN"/>
        </w:rPr>
      </w:pPr>
      <w:r>
        <w:rPr>
          <w:rFonts w:hint="eastAsia" w:ascii="黑体" w:hAnsi="黑体" w:eastAsia="黑体"/>
          <w:sz w:val="32"/>
          <w:szCs w:val="32"/>
        </w:rPr>
        <w:t>三、主持人：</w:t>
      </w:r>
      <w:r>
        <w:rPr>
          <w:rFonts w:hint="eastAsia" w:ascii="仿宋_GB2312" w:eastAsia="仿宋_GB2312"/>
          <w:color w:val="auto"/>
          <w:sz w:val="32"/>
          <w:szCs w:val="32"/>
          <w:lang w:val="en-US" w:eastAsia="zh-CN"/>
        </w:rPr>
        <w:t>纵峰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四、参加（列席）人员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1.公司副总师以上领导;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2.党群工作部、纪委、综合办公室相关人员。</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五、学习内容</w:t>
      </w:r>
    </w:p>
    <w:p>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）习近平总书记重要讲话、文章和指示批示精神专题学习。（</w:t>
      </w:r>
      <w:r>
        <w:rPr>
          <w:rFonts w:hint="eastAsia" w:ascii="楷体_GB2312" w:hAnsi="楷体_GB2312" w:eastAsia="楷体_GB2312" w:cs="楷体_GB2312"/>
          <w:b/>
          <w:bCs/>
          <w:sz w:val="32"/>
          <w:szCs w:val="32"/>
          <w:lang w:val="en-US" w:eastAsia="zh-CN"/>
        </w:rPr>
        <w:t>领学人：纵峰）</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1.习近平主持召开企业和专家座谈会强调：紧扣推进中国式现代化主题，进一步全面深化改革。</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2.习近平在山东考察时强调：以进一步全面深化改革为动力，奋力谱写中国式现代化山东篇章。</w:t>
      </w:r>
    </w:p>
    <w:p>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3.习近平总书记关于全面从严治党和党风廉政建设重要论述。</w:t>
      </w:r>
    </w:p>
    <w:p>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）《习近平：全面深化改革开放，为中国式现代化持续注入强劲动力》。（《求是》2024年第10期）（</w:t>
      </w:r>
      <w:r>
        <w:rPr>
          <w:rFonts w:hint="eastAsia" w:ascii="楷体_GB2312" w:hAnsi="楷体_GB2312" w:eastAsia="楷体_GB2312" w:cs="楷体_GB2312"/>
          <w:b/>
          <w:bCs/>
          <w:sz w:val="32"/>
          <w:szCs w:val="32"/>
          <w:lang w:val="en-US" w:eastAsia="zh-CN"/>
        </w:rPr>
        <w:t>领学人：于元林）</w:t>
      </w:r>
    </w:p>
    <w:p>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（三）学习韩俊主持召开省委专题会议精神：研究彻查滁河水体污染问题，绝不掩盖真相绝不推卸责任，妥善处理受污染水体对相关责任者严肃追责问责。（领学人：马飞翔）</w:t>
      </w:r>
    </w:p>
    <w:p>
      <w:pPr>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（四）安全专题：学习习近平总书记关于应急管理、安全生产的重要论述。</w:t>
      </w:r>
    </w:p>
    <w:p>
      <w:pPr>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val="en-US" w:eastAsia="zh-CN" w:bidi="ar"/>
        </w:rPr>
        <w:t>（五）文件学习：</w:t>
      </w:r>
    </w:p>
    <w:p>
      <w:pPr>
        <w:numPr>
          <w:ilvl w:val="0"/>
          <w:numId w:val="0"/>
        </w:numPr>
        <w:adjustRightInd w:val="0"/>
        <w:snapToGrid w:val="0"/>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val="en-US" w:eastAsia="zh-CN" w:bidi="ar"/>
        </w:rPr>
        <w:t>《关于省属企业5起违反中央八项规定精神典型问题的通报》（皖驻国资纪监发(2024)7号）</w:t>
      </w:r>
    </w:p>
    <w:p>
      <w:pPr>
        <w:numPr>
          <w:ilvl w:val="0"/>
          <w:numId w:val="0"/>
        </w:numPr>
        <w:adjustRightInd w:val="0"/>
        <w:snapToGrid w:val="0"/>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六）</w:t>
      </w:r>
      <w:r>
        <w:rPr>
          <w:rFonts w:hint="eastAsia" w:ascii="楷体_GB2312" w:hAnsi="Verdana" w:eastAsia="楷体_GB2312" w:cs="仿宋_GB2312"/>
          <w:b/>
          <w:color w:val="000000"/>
          <w:kern w:val="0"/>
          <w:sz w:val="32"/>
          <w:szCs w:val="32"/>
          <w:lang w:eastAsia="zh-CN" w:bidi="ar"/>
        </w:rPr>
        <w:t>专题解读</w:t>
      </w:r>
      <w:r>
        <w:rPr>
          <w:rFonts w:hint="eastAsia" w:ascii="楷体_GB2312" w:hAnsi="Verdana" w:eastAsia="楷体_GB2312" w:cs="仿宋_GB2312"/>
          <w:b/>
          <w:color w:val="000000"/>
          <w:kern w:val="0"/>
          <w:sz w:val="32"/>
          <w:szCs w:val="32"/>
          <w:lang w:val="en-US" w:eastAsia="zh-CN" w:bidi="ar"/>
        </w:rPr>
        <w:t>:</w:t>
      </w:r>
      <w:r>
        <w:rPr>
          <w:rFonts w:hint="eastAsia" w:ascii="楷体_GB2312" w:hAnsi="楷体_GB2312" w:eastAsia="楷体_GB2312" w:cs="楷体_GB2312"/>
          <w:b/>
          <w:bCs/>
          <w:sz w:val="32"/>
          <w:szCs w:val="32"/>
          <w:lang w:val="en-US" w:eastAsia="zh-CN"/>
        </w:rPr>
        <w:t>《中国共产党纪律处分条例》：第七章：对违反组织纪律行为的处分（第八十四条-第九十三条）；第八章：对违反廉洁纪律行为的处分（第九十四条-第一百一十一条）</w:t>
      </w:r>
    </w:p>
    <w:p>
      <w:pPr>
        <w:numPr>
          <w:ilvl w:val="0"/>
          <w:numId w:val="0"/>
        </w:numPr>
        <w:adjustRightInd w:val="0"/>
        <w:snapToGrid w:val="0"/>
        <w:spacing w:line="540" w:lineRule="exact"/>
        <w:rPr>
          <w:rFonts w:hint="eastAsia" w:ascii="仿宋_GB2312" w:hAnsi="Verdana" w:eastAsia="仿宋_GB2312" w:cs="仿宋_GB2312"/>
          <w:color w:val="000000"/>
          <w:kern w:val="0"/>
          <w:sz w:val="32"/>
          <w:szCs w:val="32"/>
          <w:lang w:val="en-US" w:eastAsia="zh-CN" w:bidi="ar"/>
        </w:rPr>
      </w:pPr>
      <w:r>
        <w:rPr>
          <w:rFonts w:hint="eastAsia" w:ascii="楷体_GB2312" w:hAnsi="楷体_GB2312" w:eastAsia="楷体_GB2312" w:cs="楷体_GB2312"/>
          <w:b/>
          <w:bCs/>
          <w:sz w:val="32"/>
          <w:szCs w:val="32"/>
          <w:lang w:val="en-US" w:eastAsia="zh-CN"/>
        </w:rPr>
        <w:t xml:space="preserve">    （七）专题研讨：</w:t>
      </w:r>
      <w:r>
        <w:rPr>
          <w:rFonts w:hint="eastAsia" w:ascii="仿宋_GB2312" w:hAnsi="Verdana" w:eastAsia="仿宋_GB2312" w:cs="仿宋_GB2312"/>
          <w:color w:val="000000"/>
          <w:kern w:val="0"/>
          <w:sz w:val="32"/>
          <w:szCs w:val="32"/>
          <w:lang w:val="en-US" w:eastAsia="zh-CN" w:bidi="ar"/>
        </w:rPr>
        <w:t>深入学习习近平总书记关于安全生产的重要论述、关于应急管理的重要论述。围绕“牢固树立‘人民至上、生命至上’的安全理念，加强2024年安全管理工作，有效防范遏制生产安全事故，推动集团公司高质量发展”开展专题研讨。</w:t>
      </w:r>
    </w:p>
    <w:p>
      <w:pPr>
        <w:numPr>
          <w:ilvl w:val="0"/>
          <w:numId w:val="0"/>
        </w:numPr>
        <w:adjustRightInd w:val="0"/>
        <w:snapToGrid w:val="0"/>
        <w:spacing w:line="540" w:lineRule="exact"/>
        <w:ind w:firstLine="643" w:firstLineChars="200"/>
        <w:rPr>
          <w:rFonts w:hint="eastAsia" w:ascii="楷体_GB2312" w:hAnsi="Verdana" w:eastAsia="楷体_GB2312" w:cs="仿宋_GB2312"/>
          <w:b/>
          <w:color w:val="000000"/>
          <w:kern w:val="0"/>
          <w:sz w:val="32"/>
          <w:szCs w:val="32"/>
          <w:lang w:eastAsia="zh-CN" w:bidi="ar"/>
        </w:rPr>
      </w:pPr>
      <w:r>
        <w:rPr>
          <w:rFonts w:hint="eastAsia" w:ascii="楷体_GB2312" w:hAnsi="Verdana" w:eastAsia="楷体_GB2312" w:cs="仿宋_GB2312"/>
          <w:b/>
          <w:color w:val="000000"/>
          <w:kern w:val="0"/>
          <w:sz w:val="32"/>
          <w:szCs w:val="32"/>
          <w:lang w:val="en-US" w:eastAsia="zh-CN" w:bidi="ar"/>
        </w:rPr>
        <w:t>（八）</w:t>
      </w:r>
      <w:r>
        <w:rPr>
          <w:rFonts w:hint="eastAsia" w:ascii="楷体_GB2312" w:hAnsi="Verdana" w:eastAsia="楷体_GB2312" w:cs="仿宋_GB2312"/>
          <w:b/>
          <w:color w:val="000000"/>
          <w:kern w:val="0"/>
          <w:sz w:val="32"/>
          <w:szCs w:val="32"/>
          <w:lang w:eastAsia="zh-CN" w:bidi="ar"/>
        </w:rPr>
        <w:t>自学内容。</w:t>
      </w:r>
    </w:p>
    <w:p>
      <w:pPr>
        <w:widowControl/>
        <w:spacing w:line="480" w:lineRule="exact"/>
        <w:ind w:firstLine="640" w:firstLineChars="200"/>
        <w:jc w:val="left"/>
        <w:rPr>
          <w:rFonts w:hint="eastAsia" w:ascii="方正小标宋简体" w:hAnsi="黑体" w:eastAsia="方正小标宋简体"/>
          <w:sz w:val="44"/>
          <w:szCs w:val="44"/>
        </w:rPr>
      </w:pPr>
      <w:r>
        <w:rPr>
          <w:rFonts w:hint="eastAsia" w:ascii="仿宋_GB2312" w:hAnsi="Verdana" w:eastAsia="仿宋_GB2312" w:cs="仿宋_GB2312"/>
          <w:color w:val="000000"/>
          <w:kern w:val="0"/>
          <w:sz w:val="32"/>
          <w:szCs w:val="32"/>
          <w:lang w:val="en-US" w:eastAsia="zh-CN" w:bidi="ar"/>
        </w:rPr>
        <w:t xml:space="preserve">《中国式现代化面对面》第十五章：天下为公行大道。（内容见发放书籍）                   </w:t>
      </w:r>
    </w:p>
    <w:p>
      <w:pPr>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pPr>
        <w:spacing w:line="4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学习资料</w:t>
      </w:r>
    </w:p>
    <w:p>
      <w:pPr>
        <w:spacing w:line="480" w:lineRule="exact"/>
        <w:ind w:firstLine="880" w:firstLineChars="200"/>
        <w:jc w:val="center"/>
        <w:rPr>
          <w:rFonts w:hint="eastAsia" w:ascii="方正小标宋简体" w:hAnsi="黑体" w:eastAsia="方正小标宋简体"/>
          <w:sz w:val="44"/>
          <w:szCs w:val="44"/>
        </w:rPr>
      </w:pPr>
    </w:p>
    <w:p>
      <w:pPr>
        <w:numPr>
          <w:ilvl w:val="0"/>
          <w:numId w:val="0"/>
        </w:numPr>
        <w:adjustRightInd w:val="0"/>
        <w:snapToGrid w:val="0"/>
        <w:spacing w:line="480" w:lineRule="exa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一、习近平总书记重要讲话、文章和指示批示精神专题学习。</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28"/>
          <w:szCs w:val="28"/>
          <w:lang w:val="en-US" w:eastAsia="zh-CN"/>
        </w:rPr>
        <w:t>习近平主持召开企业和专家座谈会强调：紧扣推进中国式现代化主题，进一步全面深化改革。</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总书记、国家主席、中央军委主席习近平5月23日下午在山东省济南市主持召开企业和专家座谈会并发表重要讲话。他强调，党的二十大擘画了全面建设社会主义现代化国家的宏伟蓝图，确立了以中国式现代化全面推进强国建设、民族复兴伟业的中心任务。进一步全面深化改革，要紧扣推进中国式现代化这个主题，突出改革重点，把牢价值取向，讲求方式方法，为完成中心任务、实现战略目标增添动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中共中央政治局常委、全国政协主席王沪宁，中共中央政治局常委、中央办公厅主任蔡奇出席座谈会。</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座谈会上，国家电力投资集团有限公司董事长、党组书记刘明胜，深圳市创新投资集团有限公司董事长、党委书记左丁，安踏体育用品集团有限公司董事局主席丁世忠，浙江传化集团有限公司董事长徐冠巨，德国博世（中国）投资有限公司总裁徐大全，香港冯氏集团主席冯国经，北京大学国家发展研究院教授周其仁，中国宏观经济研究院院长黄汉权，中国社会科学院世界经济与政治研究所副所长张斌等9位企业和专家代表先后发言，就深化电力体制改革、发展风险投资、用科技改造提升传统产业、建立健全民营企业治理体系、优化外资企业营商环境、推动香港更好融入新发展格局、增强人民群众改革获得感、推动城乡融合发展、完善宏观经济治理体系等提出意见建议。发言过程中，习近平同大家深入交流，现场气氛热烈活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听取大家发言后，习近平发表了重要讲话。他表示，党中央作出重大决策、制定重要文件，都深入调研，广泛听取各方面意见，这是我们党的一贯做法和优良传统。对大家提出的进一步全面深化改革的意见和建议，有关方面要认真研究吸纳。</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改革是发展的动力。进一步全面深化改革，要锚定完善和发展中国特色社会主义制度、推进国家治理体系和治理能力现代化这个总目标，紧扣推进中国式现代化，坚持目标导向和问题导向相结合，奔着问题去、盯着问题改，坚决破除妨碍推进中国式现代化的思想观念和体制机制弊端，着力破解深层次体制机制障碍和结构性矛盾，不断为中国式现代化注入强劲动力、提供有力制度保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进一步全面深化改革，要抓住主要矛盾和矛盾的主要方面。要坚持和发展我国基本经济制度，构建高水平社会主义市场经济体制，健全宏观经济治理体系和推动高质量发展体制机制，完善支持全面创新、城乡融合发展等体制机制，进一步解放和发展社会生产力、增强社会活力，推动生产关系和生产力、上层建筑和经济基础更好相适应。推进经济体制改革要从现实需要出发，从最紧迫的事情抓起，在解决实践问题中深化理论创新、推进制度创新。其他领域改革也要聚焦全局性、战略性问题谋划改革举措，实现纲举目张。</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人民对美好生活的向往就是我们的奋斗目标，抓改革、促发展，归根到底就是为了让人民过上更好的日子。要从人民的整体利益、根本利益、长远利益出发谋划和推进改革，走好新时代党的群众路线，注重从就业、增收、入学、就医、住房、办事、托幼养老以及生命财产安全等老百姓急难愁盼中找准改革的发力点和突破口，多推出一些民生所急、民心所向的改革举措，多办一些惠民生、暖民心、顺民意的实事，使改革能够让人民群众有更多获得感、幸福感、安全感。</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改革有破有立，得其法则事半功倍，不得法则事倍功半甚至产生负作用。要坚持守正创新，改革无论怎么改，坚持党的全面领导、坚持马克思主义、坚持中国特色社会主义道路、坚持人民民主专政等根本的东西绝对不能动摇，同时要敢于创新，把该改的、能改的改好、改到位，看准了就坚定不移抓。改革要更加注重系统集成，坚持以全局观念和系统思维谋划推进，加强各项改革举措的协调配套，推动各领域各方面改革举措同向发力、形成合力，增强整体效能，防止和克服各行其是、相互掣肘的现象。改革要重谋划，更要重落实。要以钉钉子精神抓改革落实，既要积极主动，更要扎实稳健，明确优先序，把握时度效，尽力而为、量力而行，不能脱离实际。</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（二）习近平在山东考察时强调：以进一步全面深化改革为动力，奋力谱写中国式现代化山东篇章。</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新华社济南5月24日电 中共中央总书记、国家主席、中央军委主席习近平近日在山东考察时强调，山东要在全国发展大局中定好位、挑大梁，完整准确全面贯彻新发展理念，以进一步全面深化改革为动力，继续在服务和融入新发展格局上走在前、在增强经济社会发展创新力上走在前、在推动黄河流域生态保护和高质量发展上走在前，加快建设绿色低碳高质量发展先行区，打造高水平对外开放新高地，奋力谱写中国式现代化山东篇章。</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5月22日至24日，习近平在山东省委书记林武和省长周乃翔陪同下，先后来到日照、济南等地进行调研。</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22日下午，习近平首先来到日照港考察。日照港是重要的能源和大宗原材料中转基地，近年来推进智慧化、绿色化建设，建成顺岸开放式全自动化集装箱码头。习近平听取山东省港口发展建设和日照港规划布局等情况介绍，并察看全自动化集装箱码头作业场景。他说，日照港是改革开放后新建的港口，近年来推进科技创新，将传统港口改造升级为现代化港口，不仅货物吞吐量跻身全国前列，还积累了通过传统产业改造升级发展新质生产力的经验，值得肯定。习近平亲切慰问港口科技工作者、运营人员、航运人员，希望大家再接再厉、继续奋斗，推动日照港管理运营更上一层楼。</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随后，习近平考察了日照市阳光海岸绿道。近年来，日照市对沿海裸露场地及岸线破损处进行生态修复，建成约28公里的阳光海岸绿道，为市民和游客提供了运动休闲好去处。习近平听取绿道整体建设情况介绍，察看修复治理后的海岸线生态环境，了解当地升级文旅产业、提升人民生活品质的做法和成效，并不时同市民和游客亲切交流。他指出，建设绿道应市民所需，是得民心之事。推进中国式现代化，就是要让人民群众的生活越来越好。生态环境好，老百姓就多了一份实实在在的幸福感。大家要一起动手，共同建设和呵护美好家园。</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24日上午，习近平在济南市听取了山东省委和省政府工作汇报，对山东各项工作取得的成绩给予肯定。</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山东在推进科技创新与产业创新深度融合、发展新质生产力、完善现代化产业体系上大有可为。要着眼国家战略需求，统筹推进传统产业改造提升、新兴产业培育壮大、未来产业超前布局，全面释放实体经济和数字经济融合效能，因地制宜发展新质生产力。要大力推动发展方式绿色低碳转型，推进绿色环保科技创新和产业发展。要深度对接区域协调发展战略，努力成为北方地区经济重要增长极。要发挥海洋资源丰富的得天独厚优势，经略海洋、向海图强，打造世界级海洋港口群，打造现代海洋经济发展高地。</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山东要在进一步全面深化改革、推进高水平对外开放上勇争先。要聚焦推进中国式现代化，在解决制约高质量发展的突出矛盾上下功夫，在完善制度、健全机制、激发活力、增添动力上用实劲。要积极构建国际物流大通道，大力推动自由贸易区联动创新，建设好制度型开放示范区，深度融入高质量共建“一带一路”，精心打造重大国际交流合作高能级平台，努力成为畅通国内国际双循环的重要节点。</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山东是农业大省、粮食大省，在保障国家粮食安全方面责任重大。要深化城乡融合发展，全面推进乡村振兴，提高村庄规划编制质量和实效，大力发展现代农业，积极发展乡村特色产业和农产品加工业，延长产业链、提升价值链。推进高标准农田建设，推动实现粮食增产提质，建设更高水平的“齐鲁粮仓”。要巩固拓展脱贫攻坚成果，拓宽共同富裕路径，推动农业增效益、农民增收入、农村增活力。要坚持和发展新时代“枫桥经验”，坚持以党建引领基层治理，提高基层党组织领导基层治理能力，提升农村公共服务水平，巩固农村和谐稳定、群众安居乐业的良好局面。</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山东要担负起新时代的文化使命，在推动文化繁荣、建设文化强国、建设中华民族现代文明上积极作为。要坚定文化自信，深入挖掘中华优秀传统文化精华，坚持创造性转化、创新性发展，以国际孔子文化节等为载体深化文明交流互鉴，提升中华文化影响力。要保护和运用好红色资源，大力弘扬沂蒙精神，推动红色基因代代相传。要广泛践行社会主义核心价值观，持续深化城乡精神文明建设，抓好农村移风易俗，让现代文明理念在乡村深深扎根。要繁荣发展文化事业和文化产业，创新实施文化惠民工程，大力推进文化数字化，让社会主义先进文化为经济发展增动能增效益、为旅游休闲增内涵增魅力、为城乡社会增正气增活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指出，推进中国式现代化，必须坚持党的领导、抓好党的建设。正在全党开展的党纪学习教育是今年党建工作的重点任务，各级党组织要精心组织、扎实推动、务求实效。要加强警示教育，抓好以案促学、以案说纪，让心存敬畏、手握戒尺真正成为日常自觉。要引导党员、干部全面理解和执行党的纪律，在遵规守纪前提下，安心工作、放手干事、锐意进取、积极作为，创造不负人民、不负时代的业绩。要以党纪学习教育为契机，持续深化整治形式主义为基层减负，为基层干部干事创业营造良好环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强调，各级党委和政府要统筹发展和安全，扎实抓好中小金融机构、地方政府债务、房地产等重点领域风险防控和化解工作，落细落实安全生产责任，及早预防可能出现的洪涝等灾害，全面加强各领域安全风险隐患排查整治，切实防患于未然，守住安全底线。</w:t>
      </w:r>
    </w:p>
    <w:p>
      <w:pPr>
        <w:numPr>
          <w:ilvl w:val="0"/>
          <w:numId w:val="0"/>
        </w:numPr>
        <w:adjustRightInd w:val="0"/>
        <w:snapToGrid w:val="0"/>
        <w:spacing w:line="480" w:lineRule="exact"/>
        <w:ind w:firstLine="560" w:firstLineChars="200"/>
        <w:rPr>
          <w:rFonts w:hint="eastAsia" w:ascii="楷体_GB2312" w:hAnsi="楷体_GB2312" w:eastAsia="楷体_GB2312" w:cs="楷体_GB2312"/>
          <w:b/>
          <w:bCs/>
          <w:sz w:val="28"/>
          <w:szCs w:val="28"/>
          <w:lang w:val="en-US" w:eastAsia="zh-CN"/>
        </w:rPr>
      </w:pPr>
      <w:r>
        <w:rPr>
          <w:rFonts w:hint="eastAsia" w:ascii="仿宋_GB2312" w:eastAsia="仿宋_GB2312" w:cs="Times New Roman"/>
          <w:sz w:val="28"/>
          <w:szCs w:val="28"/>
          <w:lang w:val="en-US" w:eastAsia="zh-CN"/>
        </w:rPr>
        <w:t>（三）</w:t>
      </w:r>
      <w:r>
        <w:rPr>
          <w:rFonts w:hint="eastAsia" w:ascii="楷体_GB2312" w:hAnsi="楷体_GB2312" w:eastAsia="楷体_GB2312" w:cs="楷体_GB2312"/>
          <w:b/>
          <w:bCs/>
          <w:sz w:val="28"/>
          <w:szCs w:val="28"/>
          <w:lang w:val="en-US" w:eastAsia="zh-CN"/>
        </w:rPr>
        <w:t>学习习近平总书记关于全面从严治党和党风廉政建设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中共中央政治局常委李强、赵乐际、王沪宁、蔡奇、丁薛祥出席会议。中共中央政治局常委、中央纪律检查委员会书记李希主持会议。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习近平指出，要加大对行贿行为惩治力度。严肃查处那些老是拉干部下水、危害一方的行贿人，通报典型案例，以正视听、以儆效尤。加大对行贿所获不正当利益的追缴和纠正力度。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default" w:ascii="仿宋_GB2312" w:eastAsia="仿宋_GB2312" w:cs="Times New Roman"/>
          <w:sz w:val="28"/>
          <w:szCs w:val="28"/>
          <w:lang w:val="en-US" w:eastAsia="zh-CN"/>
        </w:rPr>
      </w:pPr>
      <w:r>
        <w:rPr>
          <w:rFonts w:hint="default" w:ascii="仿宋_GB2312" w:eastAsia="仿宋_GB2312" w:cs="Times New Roman"/>
          <w:sz w:val="28"/>
          <w:szCs w:val="28"/>
          <w:lang w:val="en-US" w:eastAsia="zh-CN"/>
        </w:rPr>
        <w:t>　　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二、《习近平：全面深化改革开放，为中国式现代化持续注入强劲动力》。（《求是》2024年第10期）</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全面深化改革开放，为中国式现代化持续注入强劲动力※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改革开放是决定当代中国命运的关键一招，也是决定实现“两个一百年”奋斗目标、实现中华民族伟大复兴的关键一招。我们现在的关键一招还是改革开放。实践发展永无止境，解放思想永无止境，改革开放也永无止境，停顿和倒退没有出路。现在，推进改革矛盾多、难度大，但不改不行。我们要拿出勇气，坚持改革开放正确方向，敢于啃硬骨头，敢于涉险滩，既勇于冲破思想观念的障碍、又勇于突破利益固化的藩篱，做到改革不停顿、开放不止步。</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（2012年12月7日至11日在广东考察工作时的讲话）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改革开放是一场深刻革命，必须坚持正确方向，沿着正确道路推进。方向决定道路，道路决定命运。我国改革开放之所以能取得巨大成功，关键是我们把党的基本路线作为党和国家的生命线，始终坚持把以经济建设为中心同四项基本原则、改革开放这两个基本点统一于中国特色社会主义伟大实践，既不走封闭僵化的老路，也不走改旗易帜的邪路。改革开放必须勇于解放思想，但解放思想是有方向、有立场、有原则的，因而改革开放也是有方向、有立场、有原则的。有的人把改革开放定义为往西方“普世价值”、西方政治制度的方向改，否则就是不改革开放。这是曲解我们的改革开放。不能笼统地说中国改革在某个方面滞后。在某些方面、某个时期，快一点、慢一点是有的，但总体上不存在中国改革哪些方面改了，哪些方面没有改。问题的实质是改什么、不改什么，有些不能改的，再过多长时间也是不改。我们不能邯郸学步。世界在发展，社会在进步，不实行改革开放死路一条，搞否定社会主义方向的“改革开放”也是死路一条。在方向问题上，我们头脑必须十分清醒。我们的方向就是不断推动社会主义制度自我完善和发展，而不是对社会主义制度改弦易张。我们要坚持四项基本原则这个立国之本，既以四项基本原则保证改革开放的正确方向，又通过改革开放赋予四项基本原则新的时代内涵，排除各种干扰，坚定不移走中国特色社会主义道路。</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（2012年12月31日在十八届中央政治局第二次集体学习时的讲话）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持把完善和发展中国特色社会主义制度，推进国家治理体系和治理能力现代化作为全面深化改革的总目标。邓小平同志在1992年提出，再有30年的时间，我们才会在各方面形成一整套更加成熟更加定型的制度。这次全会在邓小平同志战略思想的基础上，提出要推进国家治理体系和治理能力现代化。这是完善和发展中国特色社会主义制度的必然要求，是实现社会主义现代化的应有之义。我们之所以决定这次三中全会研究全面深化改革问题，不是推进一个领域改革，也不是推进几个领域改革，而是推进所有领域改革，就是从国家治理体系和治理能力的总体角度考虑的。</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（2013年11月12日在党的十八届三中全会第二次全体会议上的讲话）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人民是历史的创造者，是我们的力量源泉。改革开放之所以得到广大人民群众衷心拥护和积极参与，最根本的原因在于我们一开始就使改革开放事业深深扎根于人民群众之中。全会决定归纳了改革开放积累的宝贵经验，其中很重要的一条就是强调必须坚持以人为本，尊重人民主体地位，发挥群众首创精神，紧紧依靠人民推动改革。没有人民支持和参与，任何改革都不可能取得成功。无论遇到任何困难和挑战，只要有人民支持和参与，就没有克服不了的困难，就没有越不过的坎。我们要贯彻党的群众路线，与人民心心相印、与人民同甘共苦、与人民团结奋斗。</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推进任何一项重大改革，都要站在人民立场上把握和处理好涉及改革的重大问题，都要从人民利益出发谋划改革思路、制定改革举措。汉代王符说：“大鹏之动，非一羽之轻也；骐骥之速，非一足之力也。”就是说，大鹏冲天飞翔，不是靠一根羽毛的轻盈；骏马急速奔跑，不是靠一只脚的力量。中国要飞得高、跑得快，就得依靠13亿人民的力量。</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在全面深化改革进程中，遇到关系复杂、难以权衡的利益问题，要认真想一想群众实际情况究竟怎样？群众到底在期待什么？群众利益如何保障？群众对我们的改革是否满意？提高改革决策的科学性，很重要的一条就是要广泛听取群众意见和建议，及时总结群众创造的新鲜经验，充分调动群众推进改革的积极性、主动性、创造性，把最广大人民智慧和力量凝聚到改革上来，同人民一道把改革推向前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（2013年11月12日在党的十八届三中全会第二次全体会议上的讲话）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五</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持和发展中国特色社会主义，必须不断适应社会生产力发展调整生产关系，不断适应经济基础发展完善上层建筑。改革开放35年来，我国经济社会发展取得了重大成就，根本原因就是我们通过不断调整生产关系激发了社会生产力发展活力，通过不断完善上层建筑适应了经济基础发展要求。我们进行经济体制改革，进行政治体制、文化体制、社会体制、生态文明体制和党的建设制度改革，都是出于这个目的。</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提出进行全面深化改革，就是要适应我国社会基本矛盾运动的变化来推进社会发展。社会基本矛盾总是不断发展的，所以调整生产关系、完善上层建筑需要相应地不断进行下去。我讲过，实践发展永无止境，解放思想永无止境，改革开放也永无止境，改革开放只有进行时、没有完成时。这是历史唯物主义态度。</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（2013年12月3日在十八届中央政治局第十一次集体学习时的讲话）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六</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在考虑这次三中全会议题时，就提出要制定一个全面深化改革的方案，而不是只讲经济体制改革，或者只讲经济体制和社会体制改革。这样考虑，是因为要解决我们面临的突出矛盾和问题，仅仅依靠单个领域、单个层次的改革难以奏效，必须加强顶层设计、整体谋划，增强各项改革的关联性、系统性、协同性。只有既解决好生产关系中不适应的问题，又解决好上层建筑中不适应的问题，这样才能产生综合效应。</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同时，我们也突出强调了要以经济建设为中心、发挥经济体制改革牵引作用。这就是说，要把握住我国现阶段社会基本矛盾的主要方面，重点是发展。只有紧紧围绕发展这个第一要务来部署各方面改革，以解放和发展社会生产力为改革提供强大牵引，才能更好推动生产关系与生产力、上层建筑与经济基础相适应。我国改革开放以来的实践充分证明，紧紧扭住解放和发展社会生产力，就能为其他各方面改革提供强大推动，影响其他各个方面改革相应推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（2013年12月3日在十八届中央政治局第十一次集体学习时的讲话）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在中国这样一个拥有13亿多人口的国家深化改革，绝非易事。中国改革经过30多年，已进入深水区，可以说，容易的、皆大欢喜的改革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（2014年2月7日在接受俄罗斯电视台专访时的答问）</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八</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推进国家治理体系和治理能力现代化，要往什么方向走呢？这是一个带有根本性的问题，必须回答好。考虑这个问题，必须完整理解和把握全面深化改革的总目标，这是两句话组成的一个整体，即完善和发展中国特色社会主义制度、推进国家治理体系和治理能力现代化。这里面有一个前一句和后一句的关系问题。前一句，规定了根本方向，我们的方向就是中国特色社会主义道路，而不是其他什么道路。也就是我经常说的，我们要坚定不移走中国特色社会主义道路，既不走封闭僵化的老路，也不走改旗易帜的邪路。后一句，规定了在根本方向指引下完善和发展中国特色社会主义制度的鲜明指向。两句话都讲，才是完整的。只讲第二句，不讲第一句，那是不完整、不全面的。</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（2014年2月17日在省部级主要领导干部学习贯彻十八届三中全会精神全面深化改革专题研讨班上的讲话）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地区各部门要牢固树立全局意识、责任意识，把抓改革作为一项重大政治责任，坚定改革决心和信心，增强推进改革的思想自觉和行动自觉，既当改革促进派、又当改革实干家，以钉钉子精神抓好改革落实，扭住关键、精准发力，敢于啃硬骨头，盯着抓、反复抓，直到抓出成效。</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（2016年2月23日在中央全面深化改革领导小组第二十一次会议上的讲话）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（2017年10月18日在中国共产党第十九次全国代表大会上的报告）</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（2018年12月18日在庆祝改革开放40周年大会上的讲话）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十二</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十一届三中全会是划时代的，开启了改革开放和社会主义现代化建设历史新时期。党的十八届三中全会也是划时代的，开启了全面深化改革、系统整体设计推进改革的新时代，开创了我国改革开放全新局面。我们以前所未有的决心和力度推进全面深化改革，啃下了不少硬骨头，闯过了不少急流险滩，改革全面发力、多点突破、纵深推进，主要领域改革主体框架基本确立，有力推进了各项事业发展。</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（2019年7月5日在深化党和国家机构改革总结会议上的讲话）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十三</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新时代改革开放具有许多新的内涵和特点，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（2019年10月28日《关于〈中共中央关于坚持和完善中国特色社会主义制度、推进国家治理体系和治理能力现代化若干重大问题的决定〉的说明》）</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十八届三中全会以来，党中央以前所未有的决心和力度冲破思想观念的束缚，突破利益固化的藩篱，坚决破除各方面体制机制弊端，积极应对外部环境变化带来的风险挑战，开启了气势如虹、波澜壮阔的改革进程。党的十八届三中全会确定的目标任务全面推进，各领域基础性制度框架基本确立，许多领域实现历史性变革、系统性重塑、整体性重构，为推动形成系统完备、科学规范、运行有效的制度体系，使各方面制度更加成熟更加定型奠定了坚实基础，全面深化改革取得历史性伟大成就。要坚定改革信心，汇聚改革合力，再接再厉，锐意进取，推动新发展阶段改革取得更大突破、展现更大作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回顾这些年改革工作，我们提出的一系列创新理论、采取的一系列重大举措、取得的一系列重大突破，都是革命性的，开创了以改革开放推动党和国家各项事业取得历史性成就、发生历史性变革的新局面。</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（2020年12月30日在中央全面深化改革委员会第十七次会议上的讲话）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十五</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（2022年10月16日在中国共产党第二十次全国代表大会上的报告）</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十六</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要用好改革这个关键一招，坚持社会主义市场经济改革方向，加强改革系统集成、协同高效，巩固和深化解决体制性障碍、机制性梗阻、创新性政策方面的改革成果，在重要领域和关键环节取得新突破。</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（2022年10月23日在党的二十届一中全会上的讲话）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二十大提出了一系列重大改革举措，这是党中央对新时代新征程全面深化改革作出的重大战略部署。要紧紧围绕全面建设社会主义现代化国家的目标，推出一批战略性、创造性、引领性改革，加强改革系统集成、协同高效，在重要领域和关键环节取得新突破。要坚持和完善社会主义基本经济制度，进一步深化国资国企改革，提高国企竞争力；优化民营企业发展环境，提升民营经济发展信心，促进民营企业发展壮大。完善中国特色现代企业制度，建设高标准市场体系，健全宏观经济治理体系，充分发挥市场在资源配置中的决定性作用和更好发挥政府作用。加强和完善现代金融监管，强化金融稳定保障体系，依法规范和引导资本健康发展。推动高水平对外开放，稳步扩大规则、规制、管理、标准等制度型开放，高质量推进共建“一带一路”。在重点推进经济体制改革的同时，要统筹谋划好教育科技人才、政治、法治、文化、社会、生态、国家安全和党的建设领域的改革。注重完善改革落实机制，推动改革举措落地见效，不断彰显中国特色社会主义制度优势，不断增强社会主义现代化建设的动力和活力，把我国制度优势更好转化为国家治理效能。</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（2023年2月28日在党的二十届二中全会第二次全体会议上的讲话）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十八</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今年是全面贯彻党的二十大精神的开局之年，也是改革开放45周年和党的十八届三中全会召开10周年。实现新时代新征程的目标任务，要把全面深化改革作为推进中国式现代化的根本动力，作为稳大局、应变局、开新局的重要抓手，把准方向、守正创新、真抓实干，在新征程上谱写改革开放新篇章。</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（2023年4月21日在二十届中央全面深化改革委员会第一次会议上的讲话）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进一步深化改革开放。改革开放是当代中国大踏步赶上时代的重要法宝，是决定中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（2023年12月26日在纪念毛泽东同志诞辰130周年座谈会上的讲话）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生产关系必须与生产力发展要求相适应。发展新质生产力，必须进一步全面深化改革，形成与之相适应的新型生产关系。新质生产力既需要政府超前规划引导、科学政策支持，也需要市场机制调节、企业等微观主体不断创新，是政府“有形之手”和市场“无形之手”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（2024年1月31日在二十届中央政治局第十一次集体学习时的讲话）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二十一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面深化改革开放，持续增强发展的内生动力和活力。要谋划进一步全面深化改革重大举措，为推动高质量发展、推进中国式现代化持续注入强劲动力。要围绕构建高水平社会主义市场经济体制，深化要素市场化改革，建设高标准市场体系，加快完善产权保护、市场准入、公平竞争、社会信用等市场经济基础制度。要不断完善落实“两个毫不动摇”的体制机制，有效破除制约民营企业公平参与市场竞争的障碍，支持民营经济和民营企业发展壮大，激发各类经营主体的内生动力和创新活力。要深化科技体制、教育体制、人才体制等改革，着力打通束缚新质生产力发展的堵点卡点。要加大制度型开放力度，持续建设市场化、法治化、国际化一流营商环境，塑造更高水平开放型经济新优势。</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（2024年3月5日在参加十四届全国人大二次会议江苏代表团审议时的讲话）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二十二</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进一步全面深化改革要突出问题导向，着力解决制约构建新发展格局和推动高质量发展的卡点堵点问题、发展环境和民生领域的痛点难点问题、有悖社会公平正义的焦点热点问题，有效防范化解重大风险，不断为经济社会发展增动力、添活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（2024年3月21日在湖南考察时的讲话）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※这是习近平总书记2012年12月至2024年3月期间有关全面深化改革开放，为中国式现代化持续注入强劲动力重要论述的节录。</w:t>
      </w:r>
    </w:p>
    <w:p>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三、学习韩俊主持召开省委专题会议精神：研究彻查滁河水体污染问题，绝不掩盖真相绝不推卸责任，妥善处理受污染水体对相关责任者严肃追责问责。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t>5月23日，有媒体报道滁河水质出现污染，出现鱼虾大量死亡现象。省委对此高度重视，责成省政府、省纪委监委组成联合调查组，对滁河水体污染事件进行彻查。会议听取了省政府、省纪委监委和滁州市委初步调查情况汇报。初步查明，5月7日，全椒县富信石油助剂有限公司原料仓库发生火灾，造成甘油、糖蜜和危化品粗甲醇等混合物经地表径流进入附近的沟渠和管网。全椒县通过筑坝截污抽排等措施，将部分外泄污染物集中收集存放处理。5月11日，全椒县发生约50毫米降雨，致使尚未清理的残留在沟渠和管网中的污水经花园水库进入襄河。5月22日，全椒县未经科学论证，盲目决策，以保障城镇居民生产生活用水和沿滁河地区农业用水为由，安排驷马山管理处从长江提水，并将襄河口闸开闸放水，致使滁河部分河段水体浑浊、黑臭、溶解氧下降、鱼虾大量死亡。事发后，省委、省政府责成滁州市迅速采取处置措施，封堵相关污染水体，密切监测水质变化，制定实施水体修复方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t>会议指出，这起滁河水质污染事件，是一起重大的生态环境损害事件，后果十分严重，性质十分恶劣。此次污染事件的原因并不复杂，但处置过程拖延拖沓，造成严重后果。此次事件本可避免，但一些干部在处置过程中心存侥幸、乱作为，面对问题遮遮掩掩，总想蒙混过关，造成小事拖大、大事拖炸。个别干部面对媒体采访时信口开河，造成不良影响。这起事件反映出少数党员干部政治站位不高，作风不严不实，程序意识、法治意识淡薄。要深刻汲取这次污染事件的教训，坚持依法依规、实事求是，真正以“时时放心不下”的责任感，全面评估事件过程，把水体污染治理工作落细落实落到位，确保水质稳定达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t>会议强调，要加强分析研判，制订科学方案，抓紧妥善处置涉事企业厂区内受污染土壤、附近沟渠底泥以及下游池塘内暂存污水，确保在主汛期来临前处理完毕。要在涉事企业下游沟渠及有关河道内构筑拦截坝，坚决防止河水冲刷河道内残存污染物，坚决防止造成二次污染。</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t>会议强调，要彻查事件全过程，理清属地党委政府、职能部门和企业责任，绝不掩盖真相、绝不推卸责任。要依据干部管理权限，按有关规定和程序对失职渎职干部进行处理，对涉嫌违法犯罪的要依法追究。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pPr>
      <w:r>
        <w:rPr>
          <w:rFonts w:hint="eastAsia" w:ascii="仿宋_GB2312" w:hAnsi="Calibri" w:eastAsia="仿宋_GB2312" w:cs="Times New Roman"/>
          <w:kern w:val="2"/>
          <w:sz w:val="28"/>
          <w:szCs w:val="28"/>
          <w:lang w:val="en-US" w:eastAsia="zh-CN" w:bidi="ar-SA"/>
        </w:rPr>
        <w:t>会议要求，要举一反三排查整改，对全省化学品特别是危化品等进行持续拉网式排查，及时发现处置安全隐患，确保安全生产规范有序。要强化末端治理，以扎实的作风、过细的举措、严明的责任保障各项工作落地落实。</w:t>
      </w:r>
    </w:p>
    <w:p>
      <w:pPr>
        <w:spacing w:line="54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四、安全专题：学习习近平总书记关于应急管理、安全生产的重要论述。</w:t>
      </w:r>
    </w:p>
    <w:p>
      <w:pPr>
        <w:spacing w:line="540" w:lineRule="exact"/>
        <w:ind w:firstLine="560" w:firstLineChars="200"/>
        <w:rPr>
          <w:rFonts w:hint="eastAsia" w:ascii="黑体" w:hAnsi="黑体" w:eastAsia="黑体" w:cs="黑体"/>
          <w:b w:val="0"/>
          <w:bCs w:val="0"/>
          <w:sz w:val="28"/>
          <w:szCs w:val="28"/>
          <w:lang w:val="en-US" w:eastAsia="zh-CN"/>
        </w:rPr>
      </w:pPr>
      <w:r>
        <w:rPr>
          <w:rFonts w:hint="eastAsia" w:ascii="仿宋_GB2312" w:eastAsia="仿宋_GB2312" w:cs="Times New Roman"/>
          <w:sz w:val="28"/>
          <w:szCs w:val="28"/>
          <w:lang w:val="en-US" w:eastAsia="zh-CN"/>
        </w:rPr>
        <w:t xml:space="preserve">2013年  </w:t>
      </w:r>
      <w:r>
        <w:rPr>
          <w:rFonts w:hint="eastAsia" w:ascii="黑体" w:hAnsi="黑体" w:eastAsia="黑体" w:cs="黑体"/>
          <w:b w:val="0"/>
          <w:bCs w:val="0"/>
          <w:sz w:val="28"/>
          <w:szCs w:val="28"/>
          <w:lang w:val="en-US" w:eastAsia="zh-CN"/>
        </w:rPr>
        <w:t xml:space="preserve">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人命关天，发展决不能以牺牲人的生命为代价。这必须作为一条不可逾越的红线。要始终把人民生命安全放在首位，以对党和人民高度负责的精神，完善制度、强化责任、加强管理、严格监管，把安全生产责任制落到实处，切实防范重特大安全生产事故的发生。</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——2013年6 月 6 日，习近平总书记针对近期全国多地接连发生多起重特大安全生产事故作出重要指示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各级党委和政府要增强责任意识，落实安全生产负责制，要落实行业主管部门直接监管、安全监管部门综合监管、地方政府属地监管，坚持管行业必须管安全、管业务必须管安全、管生产经营必须管安全，而且要党政同责、一岗双责，齐抓共管。该担责任的时候不负责任，就会影响党和政府的威信。</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3、当领导干部就是要有担当意识，我为什么经常讲底线思维？就是要有充分准备，要有戒惧之心，要有忧患意识，有的事万一发生了会怎么样，然后对万一要有所防范。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xml:space="preserve"> 4、当干部不要当的那么潇洒，要经常临事而惧，这是一种负责任的态度，要经常有睡不着觉、半夜惊醒的情况。当官当的太潇洒，准要出事。要跟干部们讲清楚，当干部要履责，责任重于泰山，当干部有风险，不要幻想当“太平官”。</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要严格事故调查、严肃责任追究。要审时度势、宽严有度，解决失之以软、失之以宽的问题。对责任单位和责任人要打到痛处，让他们真正痛定思痛、痛改前非，有效防止悲剧重演。造成这么大损失，如果责任人照样拿高薪、拿高额奖金还分红，那是不合理的。</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6、要抓好安全生产大检查。按照“全覆盖、零容忍、严执法、重实效”的要求进行排查，整治隐患、堵塞漏洞、强化措施。要经常进行安全生产大检查，还要摸索检查工作的规律。多长时间搞一次全国性的、全方位的大检查，什么时候在不同行业搞一次这样的大检查？不要等出了一大堆事再搞，要防患于未然，把问题解决在萌芽状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——2013年7月18日，习近平总书记在中央政治局第28次常委会议上的讲话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7、山东省和有关部门、企业组织力量排除险情，千方百计搜救失踪、受伤人员，并查明事故原因，总结事故教训，落实安全生产责任，强化安全生产措施，坚决杜绝此类事故。请国务院立即派出领导前往指导抢险搜救工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——2013 年11月22 日，习近平总书记对山东青岛黄岛经济开发区中石化黄潍输油管线泄漏引发重大爆燃事故作出重要指示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8、安全生产必须警钟长鸣、常抓不懈，丝毫放松不得，否则就会给国家和人民带来不可挽回的损失。</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9、必须建立健全安全生产责任体系。强化企业主体责任，深化安全生产大检查，认真吸取教训，注重举一反三，全面加强安全生产工作。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xml:space="preserve">10、各级党委和政府、各级领导干部要牢固树立安全发展理念，始终把人民群众生命安全放在第一位。各地区各部门、各类企业都要坚持安全生产高标准、严要求，招商引资、上项目要严把安全生产关，加大安全生产指标考核权重，实行安全生产和重大安全生产事故风险“一票否决”。 </w:t>
      </w:r>
    </w:p>
    <w:p>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r>
        <w:rPr>
          <w:rFonts w:hint="eastAsia" w:ascii="仿宋_GB2312" w:eastAsia="仿宋_GB2312" w:cs="Times New Roman"/>
          <w:sz w:val="28"/>
          <w:szCs w:val="28"/>
          <w:lang w:val="en-US" w:eastAsia="zh-CN"/>
        </w:rPr>
        <w:t>11、责任重于泰山。要抓紧建立健全安全生产责任体系，党政一把手必须亲力亲为、亲自动手抓。要把安全责任落实到岗位、落实到人头，坚持管行业必须管安全、管业务必须管安全，加强督促检查、严格考核奖惩，全面推进安全生产工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12、所有企业都必须认真履行安全生产主体责任，做到安全投入到位、安全培训到位、基础管理到位、应急救援到位，确保安全生产。中央企业要带好头做表率。各级政府要落实属地管理责任，依法依规、严管严抓。</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13、安全生产要坚持防患于未然。要继续开展安全生产大检查，做到“全覆盖、零容忍、严执法、重实效”。要采用“四不两直”，不发通知、不打招呼、不听汇报、不用陪同和接待，直奔基层、直插现场，暗查暗访，特别是要深查地下油气管网这样的隐蔽致灾隐患。</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14、要加大隐患整改治理力度，把问题解决在基层，把隐患消灭在萌芽状态。要建立安全生产检查工作责任制，实行谁检查、谁签字、谁负责，做到不打折扣、不留死角、不走过场，务必见到成效。</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15、要做到“一厂出事故、万厂受教育，一地有隐患、全国受警示”。各地区和各行业领域要深刻吸取安全事故带来的教训，强化安全责任，改进安全监管，落实防范措施。</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16、岁末年初历来是事故高发期。希望大家以对党和人民高度负责的态度，牢牢绷紧安全生产这跟弦，把工作抓实抓细抓好，坚决遏制重特大事故，促进全国安全生产形势持续稳定好转。</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——2013年11月24日，习近平总书记到青岛指导黄岛经济技术开发区中石化输油管道事故抢险工作时的讲话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 年</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17、外交部和我有关驻外使领馆加强与所在国有关部门的联系，密切关注搜救进展情况，全力做好应急处置和中国公民善后工作。交通运输部、民航局等有关部门要立即启动应急机制，积极配合做好相关工作，并进一步加强民用航空领域的安全检查，确保民用航空运行绝对安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——2014年3月8日，习近平总书记对马航事件作出重要指示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18、江苏省和有关方面全力做好伤员救治，做好遇难者亲属的安抚工作；查明事故原因，追究责任人责任，汲取血的教训，强化安全生产责任制。正值盛夏，要切实消除各种易燃易爆隐患，切实保障人民群众生命财产安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——2014年8月2日，习近平对江苏昆山“8•2”爆炸事故作出重要指示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19、上海市要全力以赴救治伤员，做好各项善后工作，抓紧调查事件原因，深刻汲取教训。春节、元宵节将至，不少地方都有一些群众聚集娱乐活动，各地一定要把人民群众生命财产安全放在第一位，精心组织安排，确保安全措施到位，坚决避免类似事件发生。</w:t>
      </w:r>
    </w:p>
    <w:p>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r>
        <w:rPr>
          <w:rFonts w:hint="eastAsia" w:ascii="仿宋_GB2312" w:eastAsia="仿宋_GB2312" w:cs="Times New Roman"/>
          <w:sz w:val="28"/>
          <w:szCs w:val="28"/>
          <w:lang w:val="en-US" w:eastAsia="zh-CN"/>
        </w:rPr>
        <w:t>——2014年12月31日，习近平总书记对上海市黄浦区外滩拥挤踩踏事件作出重要批示</w:t>
      </w:r>
    </w:p>
    <w:p>
      <w:pPr>
        <w:spacing w:line="54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五、文件学习</w:t>
      </w:r>
    </w:p>
    <w:p>
      <w:pPr>
        <w:spacing w:line="540" w:lineRule="exact"/>
        <w:ind w:firstLine="560" w:firstLineChars="200"/>
        <w:rPr>
          <w:rFonts w:hint="default" w:ascii="黑体" w:hAnsi="黑体" w:eastAsia="黑体" w:cs="黑体"/>
          <w:b w:val="0"/>
          <w:bCs w:val="0"/>
          <w:sz w:val="28"/>
          <w:szCs w:val="28"/>
          <w:lang w:val="en-US" w:eastAsia="zh-CN"/>
        </w:rPr>
      </w:pPr>
      <w:r>
        <w:rPr>
          <w:rFonts w:hint="default" w:ascii="黑体" w:hAnsi="黑体" w:eastAsia="黑体" w:cs="黑体"/>
          <w:b w:val="0"/>
          <w:bCs w:val="0"/>
          <w:sz w:val="28"/>
          <w:szCs w:val="28"/>
          <w:lang w:val="en-US" w:eastAsia="zh-CN"/>
        </w:rPr>
        <w:t>《关于省属企业5起违反中央八项规定精神典型问题的通报》（皖驻国资纪监发(2024)7号）</w:t>
      </w:r>
    </w:p>
    <w:p>
      <w:pPr>
        <w:spacing w:line="540" w:lineRule="exact"/>
        <w:ind w:firstLine="560" w:firstLineChars="200"/>
        <w:rPr>
          <w:rFonts w:hint="default" w:ascii="黑体" w:hAnsi="黑体" w:eastAsia="黑体" w:cs="黑体"/>
          <w:b w:val="0"/>
          <w:bCs w:val="0"/>
          <w:sz w:val="28"/>
          <w:szCs w:val="28"/>
          <w:lang w:val="en-US" w:eastAsia="zh-CN"/>
        </w:rPr>
      </w:pPr>
    </w:p>
    <w:p>
      <w:pPr>
        <w:spacing w:line="54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六、专题解读:《中国共产党纪律处分条例》：第七章：对违反组织纪律行为的处分（第八十四条-第九十三条）；第八章：对违反廉洁纪律行为的处分（第九十四条-第一百一十一条）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bookmarkStart w:id="0" w:name="_GoBack"/>
      <w:bookmarkEnd w:id="0"/>
      <w:r>
        <w:rPr>
          <w:rFonts w:hint="eastAsia" w:ascii="仿宋_GB2312" w:eastAsia="仿宋_GB2312" w:cs="Times New Roman"/>
          <w:sz w:val="28"/>
          <w:szCs w:val="28"/>
          <w:lang w:val="en-US" w:eastAsia="zh-CN"/>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  用人失察失误造成严重后果的，对直接责任者和领导责任者，依照前款规定处理。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第八十五条　在推进领导干部能上能下工作中，搞好人主义，有下列行为之一，对直接责任者和领导责任者，情节较重的，给予警告或者严重警告处分；情节严重的，给予撤销党内职务或者留党察看处分：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  （一）以党纪政务等处分规避组织调整；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  （二）以组织调整代替党纪政务等处分；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  （三）其他避重就轻作出处理行为。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  弄虚作假，骗取职务、职级、职称、待遇、资格、学历、学位、荣誉、称号或者其他利益的，依照前款规定处理。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  第八十七条　侵犯党员的表决权、选举权和被选举权，情节较重的，给予警告或者严重警告处分；情节严重的，给予撤销党内职务处分。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  以强迫、威胁、欺骗、拉拢等手段，妨害党员自主行使表决权、选举权和被选举权的，给予撤销党内职务、留党察看或者开除党籍处分。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  第八十八条　有下列行为之一的，对直接责任者和领导责任者，给予警告或者严重警告处分；情节较重的，给予撤销党内职务或者留党察看处分；情节严重的，给予开除党籍处分：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  （一）对批评、检举、控告进行阻挠、压制，或者将批评、检举、控告材料私自扣压、销毁，或者故意将其泄露给他人；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  （二）对党员的申辩、辩护、作证等进行压制，造成不良后果；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  （三）压制党员申诉，造成不良后果，或者不按照有关规定处理党员申诉；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  （四）其他侵犯党员权利行为，造成不良后果。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  对批评人、检举人、控告人、证人及其他人员打击报复的，从重或者加重处分。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  违反有关规定程序发展党员的，对直接责任者和领导责任者，依照前款规定处理。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  第九十条　违反有关规定取得外国国籍或者获取国（境）外永久居留资格、长期居留许可的，给予撤销党内职务、留党察看或者开除党籍处分。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  虽经批准因私出国（境）但存在擅自变更路线、无正当理由超期未归等超出批准范围出国（境）行为，情节较重的，给予警告或者严重警告处分；情节严重的，给予撤销党内职务处分。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  第九十二条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  第九十三条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  故意为他人脱离组织出走提供方便条件的，给予警告、严重警告或者撤销党内职务处分。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  第八章　对违反廉洁纪律行为的处分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  第九十四条　党员干部必须正确行使人民赋予的权力，清正廉洁，反对特权思想和特权现象，反对任何滥用职权、谋求私利的行为。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  党员干部的配偶、子女及其配偶等亲属和其他特定关系人不实际工作而获取薪酬或者虽实际工作但领取明显超出同职级标准薪酬，党员干部知情未予纠正的，依照前款规定处理。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  收受其他明显超出正常礼尚往来的财物的，依照前款规定处理。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  以讲课费、课题费、咨询费等名义变相送礼的，依照前款规定处理。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  第九十九条　借用管理和服务对象的钱款、住房、车辆等，可能影响公正执行公务，情节较重的，给予警告或者严重警告处分；情节严重的，给予撤销党内职务、留党察看或者开除党籍处分。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  通过民间借贷等金融活动获取大额回报，可能影响公正执行公务的，依照前款规定处理。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  第一百零一条　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  第一百零三条　违反有关规定从事营利活动，有下列行为之一，情节较轻的，给予警告或者严重警告处分；情节较重的，给予撤销党内职务或者留党察看处分；情节严重的，给予开除党籍处分：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  （一）经商办企业；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  （二）拥有非上市公司（企业）的股份或者证券；</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  （三）买卖股票或者进行其他证券投资；</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  （四）从事有偿中介活动；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  （五）在国（境）外注册公司或者投资入股；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  （六）其他违反有关规定从事营利活动的行为。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  利用参与企业重组改制、定向增发、兼并投资、土地使用权出让等工作中掌握的信息买卖股票，利用职权或者职务上的影响通过购买信托产品、基金等方式非正常获利的，依照前款规定处理。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  违反有关规定在经济组织、社会组织等单位中兼职，或者经批准兼职但获取薪酬、奖金、津贴等额外利益的，依照第一款规定处理。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  利用职权或者职务上的影响，为配偶、子女及其配偶等亲属和其他特定关系人吸收存款、推销金融产品、经营名贵特产类特殊资源等提供帮助谋取利益的，依照前款规定处理。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  第一百零八条　党和国家机关违反有关规定经商办企业的，对直接责任者和领导责任者，给予警告或者严重警告处分；情节严重的，给予撤销党内职务处分。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  第一百一十条　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  利用职权或者职务上的影响，将应当由本人、配偶、子女及其配偶等亲属、身边工作人员和其他特定关系人个人支付的费用，由下属单位、其他单位或者他人支付、报销的，依照前款规定处理。</w:t>
      </w:r>
    </w:p>
    <w:p>
      <w:pPr>
        <w:spacing w:line="540" w:lineRule="exact"/>
        <w:ind w:firstLine="560" w:firstLineChars="200"/>
        <w:rPr>
          <w:rFonts w:hint="eastAsia" w:ascii="楷体_GB2312" w:hAnsi="楷体_GB2312" w:eastAsia="楷体_GB2312" w:cs="楷体_GB2312"/>
          <w:b/>
          <w:bCs/>
          <w:sz w:val="32"/>
          <w:szCs w:val="32"/>
          <w:lang w:val="en-US" w:eastAsia="zh-CN"/>
        </w:rPr>
      </w:pPr>
      <w:r>
        <w:rPr>
          <w:rFonts w:hint="eastAsia" w:ascii="黑体" w:hAnsi="黑体" w:eastAsia="黑体" w:cs="黑体"/>
          <w:b w:val="0"/>
          <w:bCs w:val="0"/>
          <w:sz w:val="28"/>
          <w:szCs w:val="28"/>
          <w:lang w:val="en-US" w:eastAsia="zh-CN"/>
        </w:rPr>
        <w:t>七、专题研讨</w:t>
      </w:r>
    </w:p>
    <w:p>
      <w:pPr>
        <w:spacing w:line="540" w:lineRule="exact"/>
        <w:ind w:firstLine="640" w:firstLineChars="200"/>
        <w:rPr>
          <w:rFonts w:hint="eastAsia" w:ascii="仿宋_GB2312" w:hAnsi="Verdana" w:eastAsia="仿宋_GB2312" w:cs="仿宋_GB2312"/>
          <w:color w:val="000000"/>
          <w:kern w:val="0"/>
          <w:sz w:val="32"/>
          <w:szCs w:val="32"/>
          <w:lang w:val="en-US" w:eastAsia="zh-CN" w:bidi="ar"/>
        </w:rPr>
      </w:pPr>
      <w:r>
        <w:rPr>
          <w:rFonts w:hint="eastAsia" w:ascii="仿宋_GB2312" w:hAnsi="Verdana" w:eastAsia="仿宋_GB2312" w:cs="仿宋_GB2312"/>
          <w:color w:val="000000"/>
          <w:kern w:val="0"/>
          <w:sz w:val="32"/>
          <w:szCs w:val="32"/>
          <w:lang w:val="en-US" w:eastAsia="zh-CN" w:bidi="ar"/>
        </w:rPr>
        <w:t>深入学习习近平总书记关于安全生产的重要论述、关于应急管理的重要论述。围绕“牢固树立‘人民至上、生命至上’的安全理念，加强2024年安全管理工作，有效防范遏制生产安全事故，推动集团公司高质量发展”开展专题研讨。</w:t>
      </w:r>
    </w:p>
    <w:p>
      <w:pPr>
        <w:spacing w:line="54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八、自学内容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Verdana" w:eastAsia="仿宋_GB2312" w:cs="仿宋_GB2312"/>
          <w:color w:val="000000"/>
          <w:kern w:val="0"/>
          <w:sz w:val="32"/>
          <w:szCs w:val="32"/>
          <w:lang w:val="en-US" w:eastAsia="zh-CN" w:bidi="ar"/>
        </w:rPr>
        <w:t>《中国式现代化面对面》第十六章：打铁必须自身硬。（内容见发放书籍）</w:t>
      </w:r>
      <w:r>
        <w:rPr>
          <w:rFonts w:hint="eastAsia" w:ascii="仿宋_GB2312" w:hAnsi="Calibri" w:eastAsia="仿宋_GB2312" w:cs="Times New Roman"/>
          <w:color w:val="0000FF"/>
          <w:sz w:val="32"/>
          <w:szCs w:val="32"/>
          <w:lang w:val="en-US" w:eastAsia="zh-CN"/>
        </w:rPr>
        <w:t xml:space="preserve">                                                                                                                                                                                                                                                               </w:t>
      </w:r>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10</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NDg1NDI0OGZlYmUyZTZhZDFhMDMwOGQwN2IxZmUifQ=="/>
  </w:docVars>
  <w:rsids>
    <w:rsidRoot w:val="7EF031CD"/>
    <w:rsid w:val="005939AD"/>
    <w:rsid w:val="02532161"/>
    <w:rsid w:val="043A0A9D"/>
    <w:rsid w:val="04AD2F61"/>
    <w:rsid w:val="08C91D9F"/>
    <w:rsid w:val="098A46BA"/>
    <w:rsid w:val="0B0C3962"/>
    <w:rsid w:val="0B892B64"/>
    <w:rsid w:val="0C600DA4"/>
    <w:rsid w:val="0FBA737B"/>
    <w:rsid w:val="103E1D5B"/>
    <w:rsid w:val="128D4712"/>
    <w:rsid w:val="131E3D02"/>
    <w:rsid w:val="151C1DCA"/>
    <w:rsid w:val="16041415"/>
    <w:rsid w:val="19921F75"/>
    <w:rsid w:val="1A420699"/>
    <w:rsid w:val="1B517EC8"/>
    <w:rsid w:val="1B5B53CF"/>
    <w:rsid w:val="1BC05547"/>
    <w:rsid w:val="1C751285"/>
    <w:rsid w:val="1F7F5FA6"/>
    <w:rsid w:val="21FE0BE4"/>
    <w:rsid w:val="242130FE"/>
    <w:rsid w:val="283473F0"/>
    <w:rsid w:val="29477A7A"/>
    <w:rsid w:val="2ADC3095"/>
    <w:rsid w:val="2E3D144C"/>
    <w:rsid w:val="2F217F41"/>
    <w:rsid w:val="30182170"/>
    <w:rsid w:val="320543C3"/>
    <w:rsid w:val="324A5966"/>
    <w:rsid w:val="32987598"/>
    <w:rsid w:val="331210F9"/>
    <w:rsid w:val="33681B73"/>
    <w:rsid w:val="35CA5CBB"/>
    <w:rsid w:val="37A47B74"/>
    <w:rsid w:val="395A55A8"/>
    <w:rsid w:val="3A2A667A"/>
    <w:rsid w:val="3B032F0E"/>
    <w:rsid w:val="3C1A7270"/>
    <w:rsid w:val="3F267F45"/>
    <w:rsid w:val="3FDF05B5"/>
    <w:rsid w:val="42306765"/>
    <w:rsid w:val="42C6620A"/>
    <w:rsid w:val="4387343D"/>
    <w:rsid w:val="45D0149A"/>
    <w:rsid w:val="474A2ABB"/>
    <w:rsid w:val="4893018E"/>
    <w:rsid w:val="4C5D2EBF"/>
    <w:rsid w:val="4C63256E"/>
    <w:rsid w:val="4C9E3F2C"/>
    <w:rsid w:val="50827FC7"/>
    <w:rsid w:val="52F43FCD"/>
    <w:rsid w:val="593F0A12"/>
    <w:rsid w:val="5C70638C"/>
    <w:rsid w:val="5D4B0512"/>
    <w:rsid w:val="5E4C10B3"/>
    <w:rsid w:val="5E8B538A"/>
    <w:rsid w:val="604F04CC"/>
    <w:rsid w:val="636755F4"/>
    <w:rsid w:val="63AE4413"/>
    <w:rsid w:val="66C57C55"/>
    <w:rsid w:val="67550FD9"/>
    <w:rsid w:val="68020F8A"/>
    <w:rsid w:val="6AF522E9"/>
    <w:rsid w:val="6AFB3C45"/>
    <w:rsid w:val="6B0420A3"/>
    <w:rsid w:val="6B0D5D53"/>
    <w:rsid w:val="6B383A96"/>
    <w:rsid w:val="6C412073"/>
    <w:rsid w:val="6D9106BF"/>
    <w:rsid w:val="6F3A43E3"/>
    <w:rsid w:val="70FC0717"/>
    <w:rsid w:val="73497518"/>
    <w:rsid w:val="73E03295"/>
    <w:rsid w:val="754C41B8"/>
    <w:rsid w:val="75E01633"/>
    <w:rsid w:val="76215A7B"/>
    <w:rsid w:val="7D6C09D3"/>
    <w:rsid w:val="7EF031CD"/>
    <w:rsid w:val="7F2C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21796</Words>
  <Characters>22084</Characters>
  <Lines>0</Lines>
  <Paragraphs>0</Paragraphs>
  <TotalTime>0</TotalTime>
  <ScaleCrop>false</ScaleCrop>
  <LinksUpToDate>false</LinksUpToDate>
  <CharactersWithSpaces>22440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2023-12-15T08:42:00Z</dcterms:created>
  <dc:creator>WPS_1651483385</dc:creator>
  <cp:lastModifiedBy>Administrator</cp:lastModifiedBy>
  <cp:lastPrinted>2024-06-20T02:39:00Z</cp:lastPrinted>
  <dcterms:modified xsi:type="dcterms:W3CDTF">2024-06-24T07:27:48Z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18C38E291DDF43FF97566C26B8A6A892_11</vt:lpwstr>
  </property>
</Properties>
</file>