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关于开展“十佳班前会”评选的通知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为进一步提高基层单位班前会标准化水平，切实增强班前会召开质量和效果，牢牢把好安全“班前关”，根据集团公司和招贤矿业相关文件精神，现就开展“十佳班前会”评选的有关要求通知如下: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一、评选范围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公司所属生产一、二线单位（采煤部、掘进一部、掘进二部、修护部、机电部、运输部、通防部）。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严格执行集团公司新版《安全文化手册》班前礼仪要求，规范开展学习、点名、员工安全状态确认、点评上班工作安排当班工作及安全重点、安全伙伴关系确认、诵读安全誓词、集体入井（上岗）班前会七步流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（二）班前对员工安全状态确认时，要认真、细心，重点安全“隐患人”排查要及时、真实。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（三）点评上班工作、安排当班工作及安全重点时条理清晰、言简意赅、有的放矢；诵读安全誓词时声音响亮、动作规范、员工精神状态饱满。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（四）班前会时间原则上控制在20分钟左右，最多不超过30分钟。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（五）班前会记录完好、整洁、无涂改；下井人员班次、出勤、安全伙伴关系确认等准确无误。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（六）参加“十佳班前会”申报的班队安全生产周期要长，申报时至少要连续两年实现安全生产，且自申报之日往前的一年内杜绝重伤事故，班队成员无违法违纪等行为。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（七）单位党政负责人按规定参加班前会。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（八）班前礼仪要做到全程可视化管理。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生产一二线单位要高度重视 “十佳班前会”评选工作，不断提升班前会召开的质量和水平，进一步夯实班队管理工作基础。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生产一二线单位要严格按照评选标准，每家单位于6月8日前推荐上报1个班队参加评选（评选推荐表见附件，各单位以纸质版和电子版填报给418室王雨晴）。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综合办公室于6月20日前拍摄制作好参评班队的班前会视频。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（四）综合办公室组织相关领导和职能科室负责人，于6月25日前评选出3个班队并报送至集团公司党委宣传部。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2024年6月3日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附件：“十佳班前会”评选推荐表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“十佳班前会”评选推荐表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3"/>
        <w:gridCol w:w="3358"/>
        <w:gridCol w:w="212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班队名称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安全周期（天）</w:t>
            </w:r>
          </w:p>
        </w:tc>
        <w:tc>
          <w:tcPr>
            <w:tcW w:w="13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9072" w:type="dxa"/>
            <w:gridSpan w:val="5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主要事迹材料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793" w:type="dxa"/>
            <w:gridSpan w:val="3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单位(盖章)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80" w:lineRule="exac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注：生产一二线班队安全周期：统计本班队自发生轻伤事故以来的天数。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D3"/>
    <w:rsid w:val="001103D5"/>
    <w:rsid w:val="001B720D"/>
    <w:rsid w:val="002150CC"/>
    <w:rsid w:val="002A5D6C"/>
    <w:rsid w:val="002E01FA"/>
    <w:rsid w:val="003344A6"/>
    <w:rsid w:val="004E2DD3"/>
    <w:rsid w:val="004F07AE"/>
    <w:rsid w:val="005E08DE"/>
    <w:rsid w:val="005E60BC"/>
    <w:rsid w:val="00692AA1"/>
    <w:rsid w:val="0078733D"/>
    <w:rsid w:val="007F5CEA"/>
    <w:rsid w:val="00842619"/>
    <w:rsid w:val="00864BA0"/>
    <w:rsid w:val="008A2287"/>
    <w:rsid w:val="008C496E"/>
    <w:rsid w:val="009A328B"/>
    <w:rsid w:val="009D1D1D"/>
    <w:rsid w:val="00B9257D"/>
    <w:rsid w:val="00CF72DD"/>
    <w:rsid w:val="00E11A45"/>
    <w:rsid w:val="00E26F46"/>
    <w:rsid w:val="00E67C83"/>
    <w:rsid w:val="00F169D4"/>
    <w:rsid w:val="1B4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864</Words>
  <Characters>875</Characters>
  <Lines>7</Lines>
  <Paragraphs>2</Paragraphs>
  <TotalTime>40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2024-06-03T07:44:00Z</dcterms:created>
  <dc:creator>lenovo</dc:creator>
  <cp:lastModifiedBy>Administrator</cp:lastModifiedBy>
  <dcterms:modified xsi:type="dcterms:W3CDTF">2024-06-03T09:21:31Z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24A4F65CCB9043EEAE345E07679552CF_12</vt:lpwstr>
  </property>
</Properties>
</file>