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“5.29” DEVOS勒索病毒攻击事故追查报告</w:t>
      </w:r>
    </w:p>
    <w:p>
      <w:pPr>
        <w:numPr>
          <w:ilvl w:val="0"/>
          <w:numId w:val="1"/>
        </w:numPr>
        <w:spacing w:line="360" w:lineRule="auto"/>
        <w:jc w:val="left"/>
        <w:rPr>
          <w:rFonts w:hint="eastAsia"/>
          <w:sz w:val="24"/>
          <w:szCs w:val="24"/>
          <w:lang w:val="en-US" w:eastAsia="zh-CN"/>
        </w:rPr>
      </w:pPr>
      <w:r>
        <w:rPr>
          <w:rFonts w:hint="eastAsia"/>
          <w:b/>
          <w:bCs/>
          <w:sz w:val="24"/>
          <w:szCs w:val="24"/>
          <w:lang w:val="en-US" w:eastAsia="zh-CN"/>
        </w:rPr>
        <w:t>事故单位：</w:t>
      </w:r>
      <w:r>
        <w:rPr>
          <w:rFonts w:hint="eastAsia"/>
          <w:sz w:val="24"/>
          <w:szCs w:val="24"/>
          <w:lang w:val="en-US" w:eastAsia="zh-CN"/>
        </w:rPr>
        <w:t>通防部，机电部，调度指挥中心</w:t>
      </w:r>
    </w:p>
    <w:p>
      <w:pPr>
        <w:numPr>
          <w:ilvl w:val="0"/>
          <w:numId w:val="1"/>
        </w:numPr>
        <w:spacing w:line="360" w:lineRule="auto"/>
        <w:jc w:val="left"/>
        <w:rPr>
          <w:rFonts w:hint="default"/>
          <w:sz w:val="24"/>
          <w:szCs w:val="24"/>
          <w:lang w:val="en-US" w:eastAsia="zh-CN"/>
        </w:rPr>
      </w:pPr>
      <w:r>
        <w:rPr>
          <w:rFonts w:hint="eastAsia"/>
          <w:b/>
          <w:bCs/>
          <w:sz w:val="24"/>
          <w:szCs w:val="24"/>
          <w:lang w:val="en-US" w:eastAsia="zh-CN"/>
        </w:rPr>
        <w:t>事故时间：</w:t>
      </w:r>
      <w:r>
        <w:rPr>
          <w:rFonts w:hint="eastAsia"/>
          <w:sz w:val="24"/>
          <w:szCs w:val="24"/>
          <w:lang w:val="en-US" w:eastAsia="zh-CN"/>
        </w:rPr>
        <w:t>2022年5月29日0点开始</w:t>
      </w:r>
    </w:p>
    <w:p>
      <w:pPr>
        <w:numPr>
          <w:ilvl w:val="0"/>
          <w:numId w:val="1"/>
        </w:numPr>
        <w:spacing w:line="360" w:lineRule="auto"/>
        <w:jc w:val="left"/>
        <w:rPr>
          <w:rFonts w:hint="default"/>
          <w:sz w:val="24"/>
          <w:szCs w:val="24"/>
          <w:lang w:val="en-US" w:eastAsia="zh-CN"/>
        </w:rPr>
      </w:pPr>
      <w:r>
        <w:rPr>
          <w:rFonts w:hint="eastAsia"/>
          <w:b/>
          <w:bCs/>
          <w:sz w:val="24"/>
          <w:szCs w:val="24"/>
          <w:lang w:val="en-US" w:eastAsia="zh-CN"/>
        </w:rPr>
        <w:t>事故地点：</w:t>
      </w:r>
      <w:r>
        <w:rPr>
          <w:rFonts w:hint="eastAsia"/>
          <w:sz w:val="24"/>
          <w:szCs w:val="24"/>
          <w:lang w:val="en-US" w:eastAsia="zh-CN"/>
        </w:rPr>
        <w:t>矿数据中心机房</w:t>
      </w:r>
      <w:bookmarkStart w:id="0" w:name="_GoBack"/>
      <w:bookmarkEnd w:id="0"/>
    </w:p>
    <w:p>
      <w:pPr>
        <w:numPr>
          <w:ilvl w:val="0"/>
          <w:numId w:val="1"/>
        </w:numPr>
        <w:spacing w:line="360" w:lineRule="auto"/>
        <w:jc w:val="left"/>
        <w:rPr>
          <w:rFonts w:hint="default"/>
          <w:b/>
          <w:bCs/>
          <w:sz w:val="24"/>
          <w:szCs w:val="24"/>
          <w:lang w:val="en-US" w:eastAsia="zh-CN"/>
        </w:rPr>
      </w:pPr>
      <w:r>
        <w:rPr>
          <w:rFonts w:hint="eastAsia"/>
          <w:b/>
          <w:bCs/>
          <w:sz w:val="24"/>
          <w:szCs w:val="24"/>
          <w:lang w:val="en-US" w:eastAsia="zh-CN"/>
        </w:rPr>
        <w:t>事故类别：</w:t>
      </w:r>
      <w:r>
        <w:rPr>
          <w:rFonts w:hint="eastAsia"/>
          <w:b w:val="0"/>
          <w:bCs w:val="0"/>
          <w:sz w:val="24"/>
          <w:szCs w:val="24"/>
          <w:lang w:val="en-US" w:eastAsia="zh-CN"/>
        </w:rPr>
        <w:t>一般</w:t>
      </w:r>
    </w:p>
    <w:p>
      <w:pPr>
        <w:numPr>
          <w:ilvl w:val="0"/>
          <w:numId w:val="1"/>
        </w:numPr>
        <w:spacing w:line="360" w:lineRule="auto"/>
        <w:jc w:val="left"/>
        <w:rPr>
          <w:rFonts w:hint="default"/>
          <w:b/>
          <w:bCs/>
          <w:sz w:val="24"/>
          <w:szCs w:val="24"/>
          <w:lang w:val="en-US" w:eastAsia="zh-CN"/>
        </w:rPr>
      </w:pPr>
      <w:r>
        <w:rPr>
          <w:rFonts w:hint="eastAsia"/>
          <w:b/>
          <w:bCs/>
          <w:sz w:val="24"/>
          <w:szCs w:val="24"/>
          <w:lang w:val="en-US" w:eastAsia="zh-CN"/>
        </w:rPr>
        <w:t>事故性质：</w:t>
      </w:r>
      <w:r>
        <w:rPr>
          <w:rFonts w:hint="eastAsia"/>
          <w:b w:val="0"/>
          <w:bCs w:val="0"/>
          <w:sz w:val="24"/>
          <w:szCs w:val="24"/>
          <w:lang w:val="en-US" w:eastAsia="zh-CN"/>
        </w:rPr>
        <w:t>责任事故</w:t>
      </w:r>
    </w:p>
    <w:p>
      <w:pPr>
        <w:numPr>
          <w:ilvl w:val="0"/>
          <w:numId w:val="1"/>
        </w:numPr>
        <w:spacing w:line="360" w:lineRule="auto"/>
        <w:jc w:val="left"/>
        <w:rPr>
          <w:rFonts w:hint="default"/>
          <w:b/>
          <w:bCs/>
          <w:sz w:val="24"/>
          <w:szCs w:val="24"/>
          <w:lang w:val="en-US" w:eastAsia="zh-CN"/>
        </w:rPr>
      </w:pPr>
      <w:r>
        <w:rPr>
          <w:rFonts w:hint="eastAsia"/>
          <w:b/>
          <w:bCs/>
          <w:sz w:val="24"/>
          <w:szCs w:val="24"/>
          <w:lang w:val="en-US" w:eastAsia="zh-CN"/>
        </w:rPr>
        <w:t>事故经过：</w:t>
      </w:r>
    </w:p>
    <w:p>
      <w:pPr>
        <w:spacing w:line="360" w:lineRule="auto"/>
        <w:ind w:firstLine="420" w:firstLineChars="200"/>
        <w:jc w:val="left"/>
        <w:rPr>
          <w:rFonts w:hint="eastAsia"/>
          <w:lang w:val="en-US" w:eastAsia="zh-CN"/>
        </w:rPr>
      </w:pPr>
      <w:r>
        <w:rPr>
          <w:rFonts w:hint="eastAsia"/>
          <w:lang w:val="en-US" w:eastAsia="zh-CN"/>
        </w:rPr>
        <w:t>2022年5月29日凌晨3点40分，调度技术主管李瑞强接到调度中心电话说通防部调度台网络出现问题，上传省局的人员定位系统中断无法恢复，迅速来调度中心协助处理。来到现场，通防调度员大致介绍了情况：2点20分左右发现上传省局人员定位系统中断，联系部门技术人员检查无法解决，远程登录上传服务器桌面发现桌面文件与平时不一样，也无法打开，多次尝试仍然无法解决问题。通防部一边联系梅安森厂家工作人员，一边联系调度来协助处理。同时了解到梅安森厂家工作人员此时在机电部处理自动化的问题。李瑞强打开上传服务器的远程桌面，点击桌面几个和平时“不一样”的文件发现后缀都增加了一串值，还有邮箱地址之类，在最后面是Demos的后缀，感觉这东西似曾相识，预感到事情的不妙。马上查看了一下除了桌面以外其他盘上的文件，整个电脑大部分文件都被加了文件后缀。手机上查了一下确认是Demos勒索病毒，这是一种文件加密勒索病毒，它通过使用扩展名“.Demos”加密文件来限制对数据（文档，图像，视频等）的访问，然后试图通过要求以比特币加密货币形式的“赎金”来勒索受害者的钱，以换取对数据的访问权。</w:t>
      </w:r>
    </w:p>
    <w:p>
      <w:pPr>
        <w:spacing w:line="360" w:lineRule="auto"/>
        <w:ind w:firstLine="420" w:firstLineChars="200"/>
        <w:jc w:val="left"/>
        <w:rPr>
          <w:rFonts w:hint="eastAsia"/>
          <w:lang w:val="en-US" w:eastAsia="zh-CN"/>
        </w:rPr>
      </w:pPr>
      <w:r>
        <w:rPr>
          <w:rFonts w:hint="eastAsia"/>
          <w:lang w:val="en-US" w:eastAsia="zh-CN"/>
        </w:rPr>
        <w:t>感觉到事情的严重性，李瑞强赶紧打电话向主管领导王主任汇报情况，王主任指示减小病毒扩散范围同时找出病毒的源头。于是李瑞强赶紧打电话叫来其他同事，查找病毒的源头，同时确认已经感染病毒的设备并拔掉其网线。最终确认病毒源头是IP为172.168.172.101的设备，通过检查IP表找到是前不久才安装的防灭火在线预警系统的服务器，立即拔掉它网口的网线终止病毒的继续扩散。对已感染病毒的设备安装火绒杀毒软件进行杀毒，没有被病毒加密的文档备份保存。</w:t>
      </w:r>
    </w:p>
    <w:p>
      <w:pPr>
        <w:spacing w:line="360" w:lineRule="auto"/>
        <w:ind w:firstLine="420" w:firstLineChars="200"/>
        <w:jc w:val="left"/>
        <w:rPr>
          <w:rFonts w:hint="eastAsia"/>
          <w:lang w:val="en-US" w:eastAsia="zh-CN"/>
        </w:rPr>
      </w:pPr>
      <w:r>
        <w:rPr>
          <w:rFonts w:hint="eastAsia"/>
          <w:lang w:val="en-US" w:eastAsia="zh-CN"/>
        </w:rPr>
        <w:t>最后确认通防部上传省局服务器、机电自动化服务器、调度OA服务器以及双预控服务器均受到病毒不同程度攻击，数据被加密，需要解密找回数据。</w:t>
      </w:r>
    </w:p>
    <w:p>
      <w:pPr>
        <w:spacing w:line="360" w:lineRule="auto"/>
        <w:ind w:firstLine="420" w:firstLineChars="200"/>
        <w:jc w:val="left"/>
        <w:rPr>
          <w:rFonts w:hint="eastAsia"/>
          <w:lang w:val="en-US" w:eastAsia="zh-CN"/>
        </w:rPr>
      </w:pPr>
    </w:p>
    <w:p>
      <w:pPr>
        <w:spacing w:line="360" w:lineRule="auto"/>
        <w:ind w:firstLine="420" w:firstLineChars="200"/>
        <w:jc w:val="left"/>
        <w:rPr>
          <w:rFonts w:hint="eastAsia"/>
          <w:lang w:val="en-US" w:eastAsia="zh-CN"/>
        </w:rPr>
      </w:pPr>
    </w:p>
    <w:p>
      <w:pPr>
        <w:numPr>
          <w:ilvl w:val="0"/>
          <w:numId w:val="1"/>
        </w:numPr>
        <w:spacing w:line="360" w:lineRule="auto"/>
        <w:ind w:left="0" w:leftChars="0" w:firstLine="0" w:firstLineChars="0"/>
        <w:jc w:val="left"/>
        <w:rPr>
          <w:rFonts w:hint="eastAsia"/>
          <w:b/>
          <w:bCs/>
          <w:lang w:val="en-US" w:eastAsia="zh-CN"/>
        </w:rPr>
      </w:pPr>
      <w:r>
        <w:rPr>
          <w:rFonts w:hint="eastAsia"/>
          <w:b/>
          <w:bCs/>
          <w:lang w:val="en-US" w:eastAsia="zh-CN"/>
        </w:rPr>
        <w:t>原因分析：</w:t>
      </w:r>
    </w:p>
    <w:p>
      <w:pPr>
        <w:numPr>
          <w:ilvl w:val="0"/>
          <w:numId w:val="2"/>
        </w:numPr>
        <w:spacing w:line="360" w:lineRule="auto"/>
        <w:ind w:left="315" w:leftChars="0" w:firstLine="0" w:firstLineChars="0"/>
        <w:jc w:val="left"/>
        <w:rPr>
          <w:rFonts w:hint="eastAsia"/>
          <w:lang w:val="en-US" w:eastAsia="zh-CN"/>
        </w:rPr>
      </w:pPr>
      <w:r>
        <w:rPr>
          <w:rFonts w:hint="eastAsia"/>
          <w:lang w:val="en-US" w:eastAsia="zh-CN"/>
        </w:rPr>
        <w:t>直接原因</w:t>
      </w:r>
    </w:p>
    <w:p>
      <w:pPr>
        <w:widowControl w:val="0"/>
        <w:numPr>
          <w:numId w:val="0"/>
        </w:numPr>
        <w:spacing w:line="360" w:lineRule="auto"/>
        <w:jc w:val="left"/>
        <w:rPr>
          <w:rFonts w:hint="eastAsia"/>
          <w:lang w:val="en-US" w:eastAsia="zh-CN"/>
        </w:rPr>
      </w:pPr>
      <w:r>
        <w:rPr>
          <w:rFonts w:hint="eastAsia"/>
          <w:lang w:val="en-US" w:eastAsia="zh-CN"/>
        </w:rPr>
        <w:t xml:space="preserve">  西科大提供的防灭火在线预警系统服务器首先被植入病毒，继而以该服务器为母体攻击其他的服务器，造成病毒的扩散。</w:t>
      </w:r>
    </w:p>
    <w:p>
      <w:pPr>
        <w:widowControl w:val="0"/>
        <w:numPr>
          <w:ilvl w:val="0"/>
          <w:numId w:val="2"/>
        </w:numPr>
        <w:spacing w:line="360" w:lineRule="auto"/>
        <w:ind w:left="315" w:leftChars="0" w:firstLine="0" w:firstLineChars="0"/>
        <w:jc w:val="left"/>
        <w:rPr>
          <w:rFonts w:hint="eastAsia"/>
          <w:lang w:val="en-US" w:eastAsia="zh-CN"/>
        </w:rPr>
      </w:pPr>
      <w:r>
        <w:rPr>
          <w:rFonts w:hint="eastAsia"/>
          <w:lang w:val="en-US" w:eastAsia="zh-CN"/>
        </w:rPr>
        <w:t>间接原因</w:t>
      </w:r>
    </w:p>
    <w:p>
      <w:pPr>
        <w:widowControl w:val="0"/>
        <w:numPr>
          <w:ilvl w:val="0"/>
          <w:numId w:val="3"/>
        </w:numPr>
        <w:spacing w:line="360" w:lineRule="auto"/>
        <w:ind w:left="315" w:leftChars="0"/>
        <w:jc w:val="left"/>
        <w:rPr>
          <w:rFonts w:hint="eastAsia"/>
          <w:lang w:val="en-US" w:eastAsia="zh-CN"/>
        </w:rPr>
      </w:pPr>
      <w:r>
        <w:rPr>
          <w:rFonts w:hint="eastAsia"/>
          <w:lang w:val="en-US" w:eastAsia="zh-CN"/>
        </w:rPr>
        <w:t>对网络病毒攻击防范意识淡薄，总感觉病毒入侵离我们很遥远；</w:t>
      </w:r>
    </w:p>
    <w:p>
      <w:pPr>
        <w:widowControl w:val="0"/>
        <w:numPr>
          <w:ilvl w:val="0"/>
          <w:numId w:val="3"/>
        </w:numPr>
        <w:spacing w:line="360" w:lineRule="auto"/>
        <w:ind w:left="315" w:leftChars="0"/>
        <w:jc w:val="left"/>
        <w:rPr>
          <w:rFonts w:hint="default"/>
          <w:lang w:val="en-US" w:eastAsia="zh-CN"/>
        </w:rPr>
      </w:pPr>
      <w:r>
        <w:rPr>
          <w:rFonts w:hint="eastAsia"/>
          <w:lang w:val="en-US" w:eastAsia="zh-CN"/>
        </w:rPr>
        <w:t>防范措施不到位，服务器没有安装杀毒软件或者安装了没有开启杀毒软件、没有及时更新杀毒软件；</w:t>
      </w:r>
    </w:p>
    <w:p>
      <w:pPr>
        <w:widowControl w:val="0"/>
        <w:numPr>
          <w:ilvl w:val="0"/>
          <w:numId w:val="3"/>
        </w:numPr>
        <w:spacing w:line="360" w:lineRule="auto"/>
        <w:ind w:left="315" w:leftChars="0"/>
        <w:jc w:val="left"/>
        <w:rPr>
          <w:rFonts w:hint="default"/>
          <w:lang w:val="en-US" w:eastAsia="zh-CN"/>
        </w:rPr>
      </w:pPr>
      <w:r>
        <w:rPr>
          <w:rFonts w:hint="eastAsia"/>
          <w:lang w:val="en-US" w:eastAsia="zh-CN"/>
        </w:rPr>
        <w:t>网络病毒的感染途径和方式多种多样，没有从源头杜绝，比如经常用的U盘。</w:t>
      </w:r>
    </w:p>
    <w:p>
      <w:pPr>
        <w:widowControl w:val="0"/>
        <w:numPr>
          <w:ilvl w:val="0"/>
          <w:numId w:val="1"/>
        </w:numPr>
        <w:spacing w:line="360" w:lineRule="auto"/>
        <w:ind w:left="0" w:leftChars="0" w:firstLine="0" w:firstLineChars="0"/>
        <w:jc w:val="left"/>
        <w:rPr>
          <w:rFonts w:hint="eastAsia"/>
          <w:b/>
          <w:bCs/>
          <w:lang w:val="en-US" w:eastAsia="zh-CN"/>
        </w:rPr>
      </w:pPr>
      <w:r>
        <w:rPr>
          <w:rFonts w:hint="eastAsia"/>
          <w:b/>
          <w:bCs/>
          <w:lang w:val="en-US" w:eastAsia="zh-CN"/>
        </w:rPr>
        <w:t>防范措施：</w:t>
      </w:r>
    </w:p>
    <w:p>
      <w:pPr>
        <w:widowControl w:val="0"/>
        <w:numPr>
          <w:ilvl w:val="0"/>
          <w:numId w:val="4"/>
        </w:numPr>
        <w:spacing w:line="360" w:lineRule="auto"/>
        <w:ind w:left="315" w:leftChars="0" w:firstLine="0" w:firstLineChars="0"/>
        <w:jc w:val="left"/>
        <w:rPr>
          <w:rFonts w:hint="eastAsia"/>
          <w:lang w:val="en-US" w:eastAsia="zh-CN"/>
        </w:rPr>
      </w:pPr>
      <w:r>
        <w:rPr>
          <w:rFonts w:hint="eastAsia"/>
          <w:lang w:val="en-US" w:eastAsia="zh-CN"/>
        </w:rPr>
        <w:t>全网安装杀毒软件，并全盘查杀，扫描中毒U盘，清除病毒。</w:t>
      </w:r>
    </w:p>
    <w:p>
      <w:pPr>
        <w:widowControl w:val="0"/>
        <w:numPr>
          <w:ilvl w:val="0"/>
          <w:numId w:val="4"/>
        </w:numPr>
        <w:spacing w:line="360" w:lineRule="auto"/>
        <w:ind w:left="315" w:leftChars="0" w:firstLine="0" w:firstLineChars="0"/>
        <w:jc w:val="left"/>
        <w:rPr>
          <w:rFonts w:hint="default"/>
          <w:lang w:val="en-US" w:eastAsia="zh-CN"/>
        </w:rPr>
      </w:pPr>
      <w:r>
        <w:rPr>
          <w:rFonts w:hint="eastAsia"/>
          <w:lang w:val="en-US" w:eastAsia="zh-CN"/>
        </w:rPr>
        <w:t>还原被隐藏的文件，并开启[U盘保护]功能。</w:t>
      </w:r>
    </w:p>
    <w:p>
      <w:pPr>
        <w:widowControl w:val="0"/>
        <w:numPr>
          <w:ilvl w:val="0"/>
          <w:numId w:val="4"/>
        </w:numPr>
        <w:spacing w:line="360" w:lineRule="auto"/>
        <w:ind w:left="315" w:leftChars="0" w:firstLine="0" w:firstLineChars="0"/>
        <w:jc w:val="left"/>
        <w:rPr>
          <w:rFonts w:hint="default"/>
          <w:lang w:val="en-US" w:eastAsia="zh-CN"/>
        </w:rPr>
      </w:pPr>
      <w:r>
        <w:rPr>
          <w:rFonts w:hint="eastAsia"/>
          <w:lang w:val="en-US" w:eastAsia="zh-CN"/>
        </w:rPr>
        <w:t>核心设备禁用USB口，禁止使用外设。</w:t>
      </w:r>
    </w:p>
    <w:p>
      <w:pPr>
        <w:widowControl w:val="0"/>
        <w:numPr>
          <w:ilvl w:val="0"/>
          <w:numId w:val="4"/>
        </w:numPr>
        <w:spacing w:line="360" w:lineRule="auto"/>
        <w:ind w:left="315" w:leftChars="0" w:firstLine="0" w:firstLineChars="0"/>
        <w:jc w:val="left"/>
        <w:rPr>
          <w:rFonts w:hint="default"/>
          <w:lang w:val="en-US" w:eastAsia="zh-CN"/>
        </w:rPr>
      </w:pPr>
      <w:r>
        <w:rPr>
          <w:rFonts w:hint="eastAsia"/>
          <w:lang w:val="en-US" w:eastAsia="zh-CN"/>
        </w:rPr>
        <w:t>进入机房的设备必须先杀毒，不明的或者外来的U盘禁止带入机房使用。</w:t>
      </w:r>
    </w:p>
    <w:p>
      <w:pPr>
        <w:widowControl w:val="0"/>
        <w:numPr>
          <w:ilvl w:val="0"/>
          <w:numId w:val="4"/>
        </w:numPr>
        <w:spacing w:line="360" w:lineRule="auto"/>
        <w:ind w:left="315" w:leftChars="0" w:firstLine="0" w:firstLineChars="0"/>
        <w:jc w:val="left"/>
        <w:rPr>
          <w:rFonts w:hint="default"/>
          <w:lang w:val="en-US" w:eastAsia="zh-CN"/>
        </w:rPr>
      </w:pPr>
      <w:r>
        <w:rPr>
          <w:rFonts w:hint="eastAsia"/>
          <w:lang w:val="en-US" w:eastAsia="zh-CN"/>
        </w:rPr>
        <w:t>外来人员进入机房施工必须登记，调度必须有专人陪同。</w:t>
      </w:r>
    </w:p>
    <w:p>
      <w:pPr>
        <w:widowControl w:val="0"/>
        <w:numPr>
          <w:ilvl w:val="0"/>
          <w:numId w:val="1"/>
        </w:numPr>
        <w:spacing w:line="360" w:lineRule="auto"/>
        <w:ind w:left="0" w:leftChars="0" w:firstLine="0" w:firstLineChars="0"/>
        <w:jc w:val="left"/>
        <w:rPr>
          <w:rFonts w:hint="eastAsia"/>
          <w:b/>
          <w:bCs/>
          <w:lang w:val="en-US" w:eastAsia="zh-CN"/>
        </w:rPr>
      </w:pPr>
      <w:r>
        <w:rPr>
          <w:rFonts w:hint="eastAsia"/>
          <w:b/>
          <w:bCs/>
          <w:lang w:val="en-US" w:eastAsia="zh-CN"/>
        </w:rPr>
        <w:t>处理决定：</w:t>
      </w:r>
    </w:p>
    <w:p>
      <w:pPr>
        <w:widowControl w:val="0"/>
        <w:numPr>
          <w:ilvl w:val="0"/>
          <w:numId w:val="5"/>
        </w:numPr>
        <w:spacing w:line="360" w:lineRule="auto"/>
        <w:ind w:left="420" w:leftChars="0" w:firstLineChars="0"/>
        <w:jc w:val="left"/>
        <w:rPr>
          <w:rFonts w:hint="eastAsia"/>
          <w:lang w:val="en-US" w:eastAsia="zh-CN"/>
        </w:rPr>
      </w:pPr>
      <w:r>
        <w:rPr>
          <w:rFonts w:hint="eastAsia"/>
          <w:lang w:val="en-US" w:eastAsia="zh-CN"/>
        </w:rPr>
        <w:t>西科大所提供服务器拆走带给相关部门检测，并出具检测报告；</w:t>
      </w:r>
    </w:p>
    <w:p>
      <w:pPr>
        <w:widowControl w:val="0"/>
        <w:numPr>
          <w:ilvl w:val="0"/>
          <w:numId w:val="5"/>
        </w:numPr>
        <w:spacing w:line="360" w:lineRule="auto"/>
        <w:ind w:left="420" w:leftChars="0" w:firstLineChars="0"/>
        <w:jc w:val="left"/>
        <w:rPr>
          <w:rFonts w:hint="default"/>
          <w:lang w:val="en-US" w:eastAsia="zh-CN"/>
        </w:rPr>
      </w:pPr>
      <w:r>
        <w:rPr>
          <w:rFonts w:hint="eastAsia"/>
          <w:lang w:val="en-US" w:eastAsia="zh-CN"/>
        </w:rPr>
        <w:t>西科大必须重新更换新的服务器，原服务器不允许给矿上使用；</w:t>
      </w:r>
    </w:p>
    <w:p>
      <w:pPr>
        <w:widowControl w:val="0"/>
        <w:numPr>
          <w:ilvl w:val="0"/>
          <w:numId w:val="5"/>
        </w:numPr>
        <w:spacing w:line="360" w:lineRule="auto"/>
        <w:ind w:left="420" w:leftChars="0" w:firstLineChars="0"/>
        <w:jc w:val="left"/>
        <w:rPr>
          <w:rFonts w:hint="default"/>
          <w:lang w:val="en-US" w:eastAsia="zh-CN"/>
        </w:rPr>
      </w:pPr>
      <w:r>
        <w:rPr>
          <w:rFonts w:hint="eastAsia"/>
          <w:lang w:val="en-US" w:eastAsia="zh-CN"/>
        </w:rPr>
        <w:t>由调度组织尽快恢复被攻击的服务器，需要厂家支持付费的由矿上先上会讨论垫付，根据相关部门的检测报告再决定西科大此次事故的赔偿费用。</w:t>
      </w:r>
    </w:p>
    <w:p>
      <w:pPr>
        <w:widowControl w:val="0"/>
        <w:numPr>
          <w:numId w:val="0"/>
        </w:numPr>
        <w:spacing w:line="360" w:lineRule="auto"/>
        <w:ind w:leftChars="0"/>
        <w:jc w:val="left"/>
        <w:rPr>
          <w:rFonts w:hint="default"/>
          <w:lang w:val="en-US" w:eastAsia="zh-CN"/>
        </w:rPr>
      </w:pPr>
    </w:p>
    <w:p>
      <w:pPr>
        <w:spacing w:line="360" w:lineRule="auto"/>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4031C"/>
    <w:multiLevelType w:val="singleLevel"/>
    <w:tmpl w:val="B0A4031C"/>
    <w:lvl w:ilvl="0" w:tentative="0">
      <w:start w:val="1"/>
      <w:numFmt w:val="chineseCounting"/>
      <w:suff w:val="nothing"/>
      <w:lvlText w:val="%1、"/>
      <w:lvlJc w:val="left"/>
      <w:rPr>
        <w:rFonts w:hint="eastAsia"/>
      </w:rPr>
    </w:lvl>
  </w:abstractNum>
  <w:abstractNum w:abstractNumId="1">
    <w:nsid w:val="0B4ABDBF"/>
    <w:multiLevelType w:val="singleLevel"/>
    <w:tmpl w:val="0B4ABDBF"/>
    <w:lvl w:ilvl="0" w:tentative="0">
      <w:start w:val="1"/>
      <w:numFmt w:val="decimal"/>
      <w:suff w:val="nothing"/>
      <w:lvlText w:val="%1、"/>
      <w:lvlJc w:val="left"/>
      <w:pPr>
        <w:ind w:left="420"/>
      </w:pPr>
    </w:lvl>
  </w:abstractNum>
  <w:abstractNum w:abstractNumId="2">
    <w:nsid w:val="4A263E88"/>
    <w:multiLevelType w:val="singleLevel"/>
    <w:tmpl w:val="4A263E88"/>
    <w:lvl w:ilvl="0" w:tentative="0">
      <w:start w:val="1"/>
      <w:numFmt w:val="decimal"/>
      <w:suff w:val="nothing"/>
      <w:lvlText w:val="%1、"/>
      <w:lvlJc w:val="left"/>
      <w:pPr>
        <w:ind w:left="315" w:leftChars="0" w:firstLine="0" w:firstLineChars="0"/>
      </w:pPr>
    </w:lvl>
  </w:abstractNum>
  <w:abstractNum w:abstractNumId="3">
    <w:nsid w:val="6656DA5C"/>
    <w:multiLevelType w:val="singleLevel"/>
    <w:tmpl w:val="6656DA5C"/>
    <w:lvl w:ilvl="0" w:tentative="0">
      <w:start w:val="1"/>
      <w:numFmt w:val="chineseCounting"/>
      <w:suff w:val="nothing"/>
      <w:lvlText w:val="（%1）"/>
      <w:lvlJc w:val="left"/>
      <w:pPr>
        <w:ind w:left="315" w:leftChars="0" w:firstLine="0" w:firstLineChars="0"/>
      </w:pPr>
      <w:rPr>
        <w:rFonts w:hint="eastAsia"/>
      </w:rPr>
    </w:lvl>
  </w:abstractNum>
  <w:abstractNum w:abstractNumId="4">
    <w:nsid w:val="6915D797"/>
    <w:multiLevelType w:val="singleLevel"/>
    <w:tmpl w:val="6915D797"/>
    <w:lvl w:ilvl="0" w:tentative="0">
      <w:start w:val="1"/>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OTc5NDc1MzE3OWZkOGQ5NDdiY2RjNWVjMWU1OGEifQ=="/>
  </w:docVars>
  <w:rsids>
    <w:rsidRoot w:val="00000000"/>
    <w:rsid w:val="060D57FA"/>
    <w:rsid w:val="3A91504A"/>
    <w:rsid w:val="40ED209F"/>
    <w:rsid w:val="44B76247"/>
    <w:rsid w:val="7EC50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867</Words>
  <Characters>914</Characters>
  <Lines>0</Lines>
  <Paragraphs>0</Paragraphs>
  <TotalTime>104</TotalTime>
  <ScaleCrop>false</ScaleCrop>
  <LinksUpToDate>false</LinksUpToDate>
  <CharactersWithSpaces>920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2022-05-29T08:42:34Z</dcterms:created>
  <dc:creator>Administrator</dc:creator>
  <cp:lastModifiedBy>摆渡&amp;2018</cp:lastModifiedBy>
  <cp:lastPrinted>2022-05-29T12:35:44Z</cp:lastPrinted>
  <dcterms:modified xsi:type="dcterms:W3CDTF">2022-05-30T00:20:21Z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0015A4F41E3F4E4888C9C8FA292E2849</vt:lpwstr>
  </property>
</Properties>
</file>