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sz w:val="36"/>
          <w:szCs w:val="36"/>
        </w:rPr>
      </w:pPr>
      <w:bookmarkStart w:id="0" w:name="_GoBack"/>
      <w:r>
        <w:rPr>
          <w:rFonts w:hint="eastAsia" w:ascii="方正小标宋简体" w:hAnsi="黑体" w:eastAsia="方正小标宋简体"/>
          <w:sz w:val="36"/>
          <w:szCs w:val="36"/>
        </w:rPr>
        <w:t>全国安全生产电视电话会议主要精神</w:t>
      </w:r>
    </w:p>
    <w:bookmarkEnd w:id="0"/>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3月31日，国务院组织召开全国安全生产电视电话会议，国务院副总理刘鹤、国务委员王勇、赵克志参加会议。会议由国务委员王勇主持。</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一、传达了习近平总书记、李克强总理对安全工作做出的指示、批示精神。</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习近平总书记对安全生产作出重要指示：最近一段时间交通、建筑、煤矿等方面安全事故多发，特别是“3.21”东航MU5735航空器飞行事故造成重大人员伤亡，再次给我们敲响了警钟。我多次强调，安全生产要坚持党政同责、一岗双责、齐抓共管、失职追责，管行业必须管安全、管业务必须管安全、管生产经营必须管安全。从实际工作看仍有一些地方和行业安全责任没有压紧压实，工作措施没有抓实抓到位。各级党委和政府要坚持以人民为中心的发展思想，坚持人民至上、生命至上，统筹发展和安全，始终保持如履薄冰的高度警觉，做好安全生产各项工作，决不能麻痹大意，掉以轻心。对待安全生产上不负责任，玩忽职守出问题的要严查、严处、严肃追责。各级党政主要负责同志要亲力亲为，靠前协调，其他负责同志要认真履行各自岗位安全职责，层层落实到基层一线，坚决反对形式主义、官僚主义，要在全国深入开展安全大检查，严厉打击违法违规行为，采取有力措施清除各类风险隐患，坚决遏制重特大事故，确保人民生命财产安全。</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李克强总理批示：安全生产人命关天，必须警钟长鸣，持续抓实抓严，当前安全生产形势依然复杂严峻，各地区、各有关部门要坚持以习近平新时代中国特色社会主义思想为指导，认真贯彻党中央、国务院决策部署，坚持人民至上、生命至上，统筹发展和安全，责任到位、措施到位，坚决遏制重特大事故发生。要深入推进安全生产专项行动，深刻吸取近段时间安全事故的教训，举一反三，全面开展安全大检查，及时整治重大安全风险隐患，坚决严惩矿山、危化、建筑、交通、消防等重点行业领域安全生产违法违规行为，对敷衍塞责，工作不力的要严肃问责，要强化系统治理、源头治理，要集中攻坚制约安全生产的突出矛盾，加快重大安防工程建设，夯实安全生产基础，全面提升安全生产水平，切实维护人民群众生命财产安全和社会大局稳定。</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二、应急管理部部长黄明通报了近期全国安全生产情况，就抓好安全工作提出建议。</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全国安全生产形势非常严峻复杂：一是重特大事故强劲反弹，今年以来发生特别重大事故1起，发生重大事故3起；二是重大涉险事故频发，北京昌平、安徽亳州、江苏镇江先后发生涉险50余人的事故，云南平庆煤矿发生煤与瓦斯突出事故，井下有98人；三是部分地区事故集中，全国3起重大事故中有2起发生在贵州，此外贵州发生死亡8人伤13人的煤矿瞒报事故，影响十分恶劣；四是各类事故多点齐发，民航领域飞机异常接地，货仓起火等状况不断，钢铁、电力、环保、铁路等以往相对平稳的领域相继发生较大事故或重大涉险事故。近期安全生产多发频发，至安全生产在艰难爬坡过坎阶段，遭遇复杂外部环境冲击下各类矛盾问题的集中现象，警示我们当前面临的风险挑战十分严峻复杂。一是长时间的外部冲击前所未有，今年是新冠疫情持续的第三个年头，冲击时间长、范围广，远超以往。美对我国全方位遏制打压，俄乌冲突，全球通胀等复杂外部因素向安全生产领域延伸传导，大灾大疫下事故强劲反弹的规律性特点更加突出。二是经济社会新变化带来挑战。公共设施、地下管网进入集中老化期，中西部项目明显增多。三是重发展轻安全倾向明显抬头，在三重压力下没有统筹好发展和安全。四是安全生产监管执法不严不实。下一步安全工作建议：一是压紧压实安全生产责任链条。二是严把规划布局和项目建设安全关。三是立即深入开展全国安全生产大检查。四是严厉打击违法违规行为。五是强化安全生产监管保障。</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赵克志就公安机关贯彻落实提出四点要求：一是深刻领会习近平总书记重要指示精神，坚决克服松懈麻痹思想；二是立即开展安全隐患大排查大整治，紧密结合深化安全生产专项整治三年行动，扎实抓好道路交通事故预防、减量、控大工作。三是加大危爆物品和大型活动安全监管，严控发生重特大灾害事故。四是压实压紧安全生产管理责任，从严从实从细抓好各项措施落实。</w:t>
      </w:r>
    </w:p>
    <w:p>
      <w:pPr>
        <w:spacing w:line="560" w:lineRule="exact"/>
        <w:ind w:firstLine="643" w:firstLineChars="200"/>
        <w:rPr>
          <w:rFonts w:hint="eastAsia" w:ascii="黑体" w:hAnsi="黑体" w:eastAsia="黑体"/>
          <w:b/>
          <w:sz w:val="32"/>
          <w:szCs w:val="32"/>
        </w:rPr>
      </w:pPr>
      <w:r>
        <w:rPr>
          <w:rFonts w:hint="eastAsia" w:ascii="黑体" w:hAnsi="黑体" w:eastAsia="黑体"/>
          <w:b/>
          <w:sz w:val="32"/>
          <w:szCs w:val="32"/>
        </w:rPr>
        <w:t>三、国务院副总理刘鹤发表重要讲话，就强化安全工作提出十五项举措</w:t>
      </w:r>
    </w:p>
    <w:p>
      <w:pPr>
        <w:spacing w:line="56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（一）认真学习总书记重要思想，深刻认识做好当前安全工作的极端重要性。</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最近，党中央几次听取了东航事故的汇报，总书记指出，这是一次重大的黑天鹅事件，在人类飞行史上非常罕见，我们感到十分的悲痛。总书记在另一个会上强调，从目前的形式看，今年要召开党的二十大，我们面临十分不确定的内外环境，必须狠抓三件大事：一是要做好经济工作，坚持新发展理念，统筹发展与安全，真正实现高质量发展；二是要全力做好疫情防控既定的方针政策不变，希望各方面坚定的执行；三是要全力抓好安全生产工作，请你们立刻召开全国安全生产工作会议，要严格落实责任，该排查的排查，该检查的检查，该处理的处理，该停业的停业，要坚持一岗双责，真正把工作做细做扎实，坚决防止各类黑天鹅事件，对灰犀牛事件要做好充分准备。</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本次会议就是深入贯彻落实总书记重要指示精神和李克强总理的批示要求，深刻吸取事故教训，深入分析形势，对下一阶段任务再部署、再推动、再落实。</w:t>
      </w:r>
    </w:p>
    <w:p>
      <w:pPr>
        <w:spacing w:line="56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（二）认真贯彻落实安全生产十五条举措。</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为认真做好二十大前的各项安全工作，国务院安委会制定了“十五条”举措，要认真贯彻落实。</w:t>
      </w:r>
    </w:p>
    <w:p>
      <w:pPr>
        <w:spacing w:line="560" w:lineRule="exact"/>
        <w:ind w:firstLine="643" w:firstLineChars="200"/>
        <w:rPr>
          <w:rFonts w:hint="eastAsia" w:ascii="仿宋_GB2312" w:hAnsi="黑体" w:eastAsia="仿宋_GB2312"/>
          <w:sz w:val="32"/>
          <w:szCs w:val="32"/>
        </w:rPr>
      </w:pPr>
      <w:r>
        <w:rPr>
          <w:rFonts w:hint="eastAsia" w:ascii="仿宋_GB2312" w:hAnsi="黑体" w:eastAsia="仿宋_GB2312"/>
          <w:b/>
          <w:sz w:val="32"/>
          <w:szCs w:val="32"/>
        </w:rPr>
        <w:t>一是严格落实地方党委安全生产责任。</w:t>
      </w:r>
      <w:r>
        <w:rPr>
          <w:rFonts w:hint="eastAsia" w:ascii="仿宋_GB2312" w:hAnsi="黑体" w:eastAsia="仿宋_GB2312"/>
          <w:sz w:val="32"/>
          <w:szCs w:val="32"/>
        </w:rPr>
        <w:t>各级地方党委必须承担起促一方发展，保一方平安的责任，牢固树立不能以牺牲人的生命为代价这一观念，而且要非常明确、非常强烈、非常坚定的落实。党委主要负责人要立即主持党委常委会分析形势，研究安全生产重大问题，真正抓具体、抓扎实、抓出成效。</w:t>
      </w:r>
    </w:p>
    <w:p>
      <w:pPr>
        <w:spacing w:line="560" w:lineRule="exact"/>
        <w:ind w:firstLine="643" w:firstLineChars="200"/>
        <w:rPr>
          <w:rFonts w:hint="eastAsia" w:ascii="仿宋_GB2312" w:hAnsi="黑体" w:eastAsia="仿宋_GB2312"/>
          <w:sz w:val="32"/>
          <w:szCs w:val="32"/>
        </w:rPr>
      </w:pPr>
      <w:r>
        <w:rPr>
          <w:rFonts w:hint="eastAsia" w:ascii="仿宋_GB2312" w:hAnsi="黑体" w:eastAsia="仿宋_GB2312"/>
          <w:b/>
          <w:sz w:val="32"/>
          <w:szCs w:val="32"/>
        </w:rPr>
        <w:t>二是严格落实地方政府安全生产责任。</w:t>
      </w:r>
      <w:r>
        <w:rPr>
          <w:rFonts w:hint="eastAsia" w:ascii="仿宋_GB2312" w:hAnsi="黑体" w:eastAsia="仿宋_GB2312"/>
          <w:sz w:val="32"/>
          <w:szCs w:val="32"/>
        </w:rPr>
        <w:t>各级政府要把安全发展理念落实到各环节。</w:t>
      </w:r>
    </w:p>
    <w:p>
      <w:pPr>
        <w:spacing w:line="560" w:lineRule="exact"/>
        <w:ind w:firstLine="643" w:firstLineChars="200"/>
        <w:rPr>
          <w:rFonts w:hint="eastAsia" w:ascii="仿宋_GB2312" w:hAnsi="黑体" w:eastAsia="仿宋_GB2312"/>
          <w:sz w:val="32"/>
          <w:szCs w:val="32"/>
        </w:rPr>
      </w:pPr>
      <w:r>
        <w:rPr>
          <w:rFonts w:hint="eastAsia" w:ascii="仿宋_GB2312" w:hAnsi="黑体" w:eastAsia="仿宋_GB2312"/>
          <w:b/>
          <w:sz w:val="32"/>
          <w:szCs w:val="32"/>
        </w:rPr>
        <w:t>三是严格落实部门安全监管责任。</w:t>
      </w:r>
      <w:r>
        <w:rPr>
          <w:rFonts w:hint="eastAsia" w:ascii="仿宋_GB2312" w:hAnsi="黑体" w:eastAsia="仿宋_GB2312"/>
          <w:sz w:val="32"/>
          <w:szCs w:val="32"/>
        </w:rPr>
        <w:t>各有关部门要按照管行业必须管安全、管业务必须管安全、管生产经营必须管安全和谁主管谁负责的原则，依法依规提出的安全生产责任清单，尽快加以落实。</w:t>
      </w:r>
    </w:p>
    <w:p>
      <w:pPr>
        <w:spacing w:line="560" w:lineRule="exact"/>
        <w:ind w:firstLine="643" w:firstLineChars="200"/>
        <w:rPr>
          <w:rFonts w:hint="eastAsia" w:ascii="仿宋_GB2312" w:hAnsi="黑体" w:eastAsia="仿宋_GB2312"/>
          <w:sz w:val="32"/>
          <w:szCs w:val="32"/>
        </w:rPr>
      </w:pPr>
      <w:r>
        <w:rPr>
          <w:rFonts w:hint="eastAsia" w:ascii="仿宋_GB2312" w:hAnsi="黑体" w:eastAsia="仿宋_GB2312"/>
          <w:b/>
          <w:sz w:val="32"/>
          <w:szCs w:val="32"/>
        </w:rPr>
        <w:t>四是严肃追究领导责任和监管责任。</w:t>
      </w:r>
      <w:r>
        <w:rPr>
          <w:rFonts w:hint="eastAsia" w:ascii="仿宋_GB2312" w:hAnsi="黑体" w:eastAsia="仿宋_GB2312"/>
          <w:sz w:val="32"/>
          <w:szCs w:val="32"/>
        </w:rPr>
        <w:t>党中央明确要求对于不履行安全职责造成较大以上事故的，既要追究直接责任而且要上追一层。重特大事故要追究主要领导、分管领导责任。</w:t>
      </w:r>
    </w:p>
    <w:p>
      <w:pPr>
        <w:spacing w:line="560" w:lineRule="exact"/>
        <w:ind w:firstLine="643" w:firstLineChars="200"/>
        <w:rPr>
          <w:rFonts w:hint="eastAsia" w:ascii="仿宋_GB2312" w:hAnsi="黑体" w:eastAsia="仿宋_GB2312"/>
          <w:b/>
          <w:sz w:val="32"/>
          <w:szCs w:val="32"/>
        </w:rPr>
      </w:pPr>
      <w:r>
        <w:rPr>
          <w:rFonts w:hint="eastAsia" w:ascii="仿宋_GB2312" w:hAnsi="黑体" w:eastAsia="仿宋_GB2312"/>
          <w:b/>
          <w:sz w:val="32"/>
          <w:szCs w:val="32"/>
        </w:rPr>
        <w:t>五是企业主要负责人必须严格履行第一责任人责任。</w:t>
      </w:r>
    </w:p>
    <w:p>
      <w:pPr>
        <w:spacing w:line="560" w:lineRule="exact"/>
        <w:ind w:firstLine="643" w:firstLineChars="200"/>
        <w:rPr>
          <w:rFonts w:hint="eastAsia" w:ascii="仿宋_GB2312" w:hAnsi="黑体" w:eastAsia="仿宋_GB2312"/>
          <w:sz w:val="32"/>
          <w:szCs w:val="32"/>
        </w:rPr>
      </w:pPr>
      <w:r>
        <w:rPr>
          <w:rFonts w:hint="eastAsia" w:ascii="仿宋_GB2312" w:hAnsi="黑体" w:eastAsia="仿宋_GB2312"/>
          <w:b/>
          <w:sz w:val="32"/>
          <w:szCs w:val="32"/>
        </w:rPr>
        <w:t>六是立即深入开展全国安全生产大检查。</w:t>
      </w:r>
      <w:r>
        <w:rPr>
          <w:rFonts w:hint="eastAsia" w:ascii="仿宋_GB2312" w:hAnsi="黑体" w:eastAsia="仿宋_GB2312"/>
          <w:sz w:val="32"/>
          <w:szCs w:val="32"/>
        </w:rPr>
        <w:t>国务院安委会将尽快组织开展安全生产大检查，各有关部门地区要做好准备深入排查风险隐患，列出清单，压实责任，限期整改。</w:t>
      </w:r>
    </w:p>
    <w:p>
      <w:pPr>
        <w:spacing w:line="560" w:lineRule="exact"/>
        <w:ind w:firstLine="643" w:firstLineChars="200"/>
        <w:rPr>
          <w:rFonts w:hint="eastAsia" w:ascii="仿宋_GB2312" w:hAnsi="黑体" w:eastAsia="仿宋_GB2312"/>
          <w:sz w:val="32"/>
          <w:szCs w:val="32"/>
        </w:rPr>
      </w:pPr>
      <w:r>
        <w:rPr>
          <w:rFonts w:hint="eastAsia" w:ascii="仿宋_GB2312" w:hAnsi="黑体" w:eastAsia="仿宋_GB2312"/>
          <w:b/>
          <w:sz w:val="32"/>
          <w:szCs w:val="32"/>
        </w:rPr>
        <w:t>七是牢牢守住项目审批安全红线。</w:t>
      </w:r>
      <w:r>
        <w:rPr>
          <w:rFonts w:hint="eastAsia" w:ascii="仿宋_GB2312" w:hAnsi="黑体" w:eastAsia="仿宋_GB2312"/>
          <w:sz w:val="32"/>
          <w:szCs w:val="32"/>
        </w:rPr>
        <w:t>当前经济社会发展压力大，但对每一个项目、每一个环节都要以安全为前提，不能有丝毫漏洞。</w:t>
      </w:r>
    </w:p>
    <w:p>
      <w:pPr>
        <w:spacing w:line="560" w:lineRule="exact"/>
        <w:ind w:firstLine="643" w:firstLineChars="200"/>
        <w:rPr>
          <w:rFonts w:hint="eastAsia" w:ascii="仿宋_GB2312" w:hAnsi="黑体" w:eastAsia="仿宋_GB2312"/>
          <w:sz w:val="32"/>
          <w:szCs w:val="32"/>
        </w:rPr>
      </w:pPr>
      <w:r>
        <w:rPr>
          <w:rFonts w:hint="eastAsia" w:ascii="仿宋_GB2312" w:hAnsi="黑体" w:eastAsia="仿宋_GB2312"/>
          <w:b/>
          <w:sz w:val="32"/>
          <w:szCs w:val="32"/>
        </w:rPr>
        <w:t>八是严厉查处分包转包挂靠资质行为。</w:t>
      </w:r>
      <w:r>
        <w:rPr>
          <w:rFonts w:hint="eastAsia" w:ascii="仿宋_GB2312" w:hAnsi="黑体" w:eastAsia="仿宋_GB2312"/>
          <w:sz w:val="32"/>
          <w:szCs w:val="32"/>
        </w:rPr>
        <w:t>要立即采取行动对高危行业违法分包转包行为严肃追究发包方、承包方的责任。</w:t>
      </w:r>
    </w:p>
    <w:p>
      <w:pPr>
        <w:spacing w:line="560" w:lineRule="exact"/>
        <w:ind w:firstLine="643" w:firstLineChars="200"/>
        <w:rPr>
          <w:rFonts w:hint="eastAsia" w:ascii="仿宋_GB2312" w:hAnsi="黑体" w:eastAsia="仿宋_GB2312"/>
          <w:sz w:val="32"/>
          <w:szCs w:val="32"/>
        </w:rPr>
      </w:pPr>
      <w:r>
        <w:rPr>
          <w:rFonts w:hint="eastAsia" w:ascii="仿宋_GB2312" w:hAnsi="黑体" w:eastAsia="仿宋_GB2312"/>
          <w:b/>
          <w:sz w:val="32"/>
          <w:szCs w:val="32"/>
        </w:rPr>
        <w:t>九是切实加强派遣劳工派遣用工人员管理。</w:t>
      </w:r>
      <w:r>
        <w:rPr>
          <w:rFonts w:hint="eastAsia" w:ascii="仿宋_GB2312" w:hAnsi="黑体" w:eastAsia="仿宋_GB2312"/>
          <w:sz w:val="32"/>
          <w:szCs w:val="32"/>
        </w:rPr>
        <w:t>生产经营单位要将劳务派遣人员纳入本单位统一管理，履行安全生产主体责任，危险岗位要严控劳务派遣工数量。</w:t>
      </w:r>
    </w:p>
    <w:p>
      <w:pPr>
        <w:spacing w:line="560" w:lineRule="exact"/>
        <w:ind w:firstLine="643" w:firstLineChars="200"/>
        <w:rPr>
          <w:rFonts w:hint="eastAsia" w:ascii="仿宋_GB2312" w:hAnsi="黑体" w:eastAsia="仿宋_GB2312"/>
          <w:sz w:val="32"/>
          <w:szCs w:val="32"/>
        </w:rPr>
      </w:pPr>
      <w:r>
        <w:rPr>
          <w:rFonts w:hint="eastAsia" w:ascii="仿宋_GB2312" w:hAnsi="黑体" w:eastAsia="仿宋_GB2312"/>
          <w:b/>
          <w:sz w:val="32"/>
          <w:szCs w:val="32"/>
        </w:rPr>
        <w:t>十是重拳出击开展打非治违行动。</w:t>
      </w:r>
      <w:r>
        <w:rPr>
          <w:rFonts w:hint="eastAsia" w:ascii="仿宋_GB2312" w:hAnsi="黑体" w:eastAsia="仿宋_GB2312"/>
          <w:sz w:val="32"/>
          <w:szCs w:val="32"/>
        </w:rPr>
        <w:t>有关部门要精细组织开展打非治违行动，实施集中整治。狠抓一批违法违规行为的处理，加大曝光力度，起到威慑作用。</w:t>
      </w:r>
    </w:p>
    <w:p>
      <w:pPr>
        <w:spacing w:line="560" w:lineRule="exact"/>
        <w:ind w:firstLine="643" w:firstLineChars="200"/>
        <w:rPr>
          <w:rFonts w:hint="eastAsia" w:ascii="仿宋_GB2312" w:hAnsi="黑体" w:eastAsia="仿宋_GB2312"/>
          <w:sz w:val="32"/>
          <w:szCs w:val="32"/>
        </w:rPr>
      </w:pPr>
      <w:r>
        <w:rPr>
          <w:rFonts w:hint="eastAsia" w:ascii="仿宋_GB2312" w:hAnsi="黑体" w:eastAsia="仿宋_GB2312"/>
          <w:b/>
          <w:sz w:val="32"/>
          <w:szCs w:val="32"/>
        </w:rPr>
        <w:t>十一是坚决整治检查执法“宽松软”问题。</w:t>
      </w:r>
      <w:r>
        <w:rPr>
          <w:rFonts w:hint="eastAsia" w:ascii="仿宋_GB2312" w:hAnsi="黑体" w:eastAsia="仿宋_GB2312"/>
          <w:sz w:val="32"/>
          <w:szCs w:val="32"/>
        </w:rPr>
        <w:t>安全生产执法要理直气壮，不能选择性执法，不能宽松软，走过场，强化精准执法。</w:t>
      </w:r>
    </w:p>
    <w:p>
      <w:pPr>
        <w:spacing w:line="560" w:lineRule="exact"/>
        <w:ind w:firstLine="643" w:firstLineChars="200"/>
        <w:rPr>
          <w:rFonts w:hint="eastAsia" w:ascii="仿宋_GB2312" w:hAnsi="黑体" w:eastAsia="仿宋_GB2312"/>
          <w:sz w:val="32"/>
          <w:szCs w:val="32"/>
        </w:rPr>
      </w:pPr>
      <w:r>
        <w:rPr>
          <w:rFonts w:hint="eastAsia" w:ascii="仿宋_GB2312" w:hAnsi="黑体" w:eastAsia="仿宋_GB2312"/>
          <w:b/>
          <w:sz w:val="32"/>
          <w:szCs w:val="32"/>
        </w:rPr>
        <w:t>十二是加强安全监管执法队伍建设。</w:t>
      </w:r>
      <w:r>
        <w:rPr>
          <w:rFonts w:hint="eastAsia" w:ascii="仿宋_GB2312" w:hAnsi="黑体" w:eastAsia="仿宋_GB2312"/>
          <w:sz w:val="32"/>
          <w:szCs w:val="32"/>
        </w:rPr>
        <w:t>各地区尽快配齐市县两级监管执法队伍，确保有足够力量承担起监管任务。</w:t>
      </w:r>
    </w:p>
    <w:p>
      <w:pPr>
        <w:spacing w:line="560" w:lineRule="exact"/>
        <w:ind w:firstLine="643" w:firstLineChars="200"/>
        <w:rPr>
          <w:rFonts w:hint="eastAsia" w:ascii="仿宋_GB2312" w:hAnsi="黑体" w:eastAsia="仿宋_GB2312"/>
          <w:sz w:val="32"/>
          <w:szCs w:val="32"/>
        </w:rPr>
      </w:pPr>
      <w:r>
        <w:rPr>
          <w:rFonts w:hint="eastAsia" w:ascii="仿宋_GB2312" w:hAnsi="黑体" w:eastAsia="仿宋_GB2312"/>
          <w:b/>
          <w:sz w:val="32"/>
          <w:szCs w:val="32"/>
        </w:rPr>
        <w:t>十三是重奖激励安全生产隐患举报。</w:t>
      </w:r>
      <w:r>
        <w:rPr>
          <w:rFonts w:hint="eastAsia" w:ascii="仿宋_GB2312" w:hAnsi="黑体" w:eastAsia="仿宋_GB2312"/>
          <w:sz w:val="32"/>
          <w:szCs w:val="32"/>
        </w:rPr>
        <w:t>要拓宽举报宣传渠道，对重大风险隐患违法违规行为进行举报，鼓励企业职工举报违法行为。</w:t>
      </w:r>
    </w:p>
    <w:p>
      <w:pPr>
        <w:spacing w:line="560" w:lineRule="exact"/>
        <w:ind w:firstLine="643" w:firstLineChars="200"/>
        <w:rPr>
          <w:rFonts w:hint="eastAsia" w:ascii="仿宋_GB2312" w:hAnsi="黑体" w:eastAsia="仿宋_GB2312"/>
          <w:sz w:val="32"/>
          <w:szCs w:val="32"/>
        </w:rPr>
      </w:pPr>
      <w:r>
        <w:rPr>
          <w:rFonts w:hint="eastAsia" w:ascii="仿宋_GB2312" w:hAnsi="黑体" w:eastAsia="仿宋_GB2312"/>
          <w:b/>
          <w:sz w:val="32"/>
          <w:szCs w:val="32"/>
        </w:rPr>
        <w:t>十四是严肃查处瞒报谎报迟报漏报的行为。</w:t>
      </w:r>
      <w:r>
        <w:rPr>
          <w:rFonts w:hint="eastAsia" w:ascii="仿宋_GB2312" w:hAnsi="黑体" w:eastAsia="仿宋_GB2312"/>
          <w:sz w:val="32"/>
          <w:szCs w:val="32"/>
        </w:rPr>
        <w:t>要严格落实事故报告制度，初步认定的瞒报事故一律由上级安委会挂牌督办，必要时提级调查。</w:t>
      </w:r>
    </w:p>
    <w:p>
      <w:pPr>
        <w:spacing w:line="560" w:lineRule="exact"/>
        <w:ind w:firstLine="643" w:firstLineChars="200"/>
        <w:rPr>
          <w:rFonts w:hint="eastAsia" w:ascii="仿宋_GB2312" w:hAnsi="黑体" w:eastAsia="仿宋_GB2312"/>
          <w:sz w:val="32"/>
          <w:szCs w:val="32"/>
        </w:rPr>
      </w:pPr>
      <w:r>
        <w:rPr>
          <w:rFonts w:hint="eastAsia" w:ascii="仿宋_GB2312" w:hAnsi="黑体" w:eastAsia="仿宋_GB2312"/>
          <w:b/>
          <w:sz w:val="32"/>
          <w:szCs w:val="32"/>
        </w:rPr>
        <w:t>十五是统筹做好经济发展、疫情防控、安全生产工作。</w:t>
      </w:r>
      <w:r>
        <w:rPr>
          <w:rFonts w:hint="eastAsia" w:ascii="仿宋_GB2312" w:hAnsi="黑体" w:eastAsia="仿宋_GB2312"/>
          <w:sz w:val="32"/>
          <w:szCs w:val="32"/>
        </w:rPr>
        <w:t>从当前看做好三项工作是一个整体，各地区、各级管理人员头脑要冷静，不能单打一，共同协调解决好各类复杂问题。</w:t>
      </w:r>
    </w:p>
    <w:p>
      <w:pPr>
        <w:spacing w:line="560" w:lineRule="exact"/>
        <w:ind w:firstLine="640" w:firstLineChars="200"/>
        <w:rPr>
          <w:rFonts w:hint="eastAsia" w:ascii="仿宋_GB2312" w:hAnsi="黑体" w:eastAsia="仿宋_GB2312"/>
          <w:sz w:val="32"/>
          <w:szCs w:val="32"/>
        </w:rPr>
      </w:pPr>
    </w:p>
    <w:p>
      <w:pPr>
        <w:spacing w:line="560" w:lineRule="exact"/>
        <w:ind w:firstLine="640" w:firstLineChars="200"/>
        <w:rPr>
          <w:rFonts w:hint="eastAsia" w:ascii="方正小标宋简体" w:hAnsi="黑体" w:eastAsia="方正小标宋简体"/>
          <w:sz w:val="44"/>
          <w:szCs w:val="44"/>
        </w:rPr>
      </w:pPr>
      <w:r>
        <w:rPr>
          <w:rFonts w:hint="eastAsia" w:ascii="仿宋_GB2312" w:hAnsi="黑体" w:eastAsia="仿宋_GB2312"/>
          <w:sz w:val="32"/>
          <w:szCs w:val="32"/>
        </w:rPr>
        <w:t xml:space="preserve">   </w:t>
      </w:r>
      <w:r>
        <w:rPr>
          <w:rFonts w:hint="eastAsia" w:ascii="方正小标宋简体" w:hAnsi="黑体" w:eastAsia="方正小标宋简体"/>
          <w:sz w:val="44"/>
          <w:szCs w:val="44"/>
        </w:rPr>
        <w:t xml:space="preserve">   </w:t>
      </w:r>
    </w:p>
    <w:p>
      <w:pPr>
        <w:spacing w:line="560" w:lineRule="exact"/>
        <w:ind w:firstLine="1760" w:firstLineChars="400"/>
        <w:rPr>
          <w:rFonts w:hint="eastAsia" w:ascii="方正小标宋简体" w:hAnsi="黑体" w:eastAsia="方正小标宋简体"/>
          <w:sz w:val="44"/>
          <w:szCs w:val="44"/>
        </w:rPr>
      </w:pPr>
      <w:r>
        <w:rPr>
          <w:rFonts w:hint="eastAsia" w:ascii="方正小标宋简体" w:hAnsi="黑体" w:eastAsia="方正小标宋简体"/>
          <w:sz w:val="44"/>
          <w:szCs w:val="44"/>
        </w:rPr>
        <w:t>全省安全生产会议精神</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3月31日上午，全国安全生产电视电话会议结束后，全省安全生产会议暨省安全生产委员会全体会议召开，省长王清宪对安全生产工作进行安排部署：</w:t>
      </w:r>
    </w:p>
    <w:p>
      <w:pPr>
        <w:spacing w:line="560" w:lineRule="exact"/>
        <w:ind w:firstLine="643" w:firstLineChars="200"/>
        <w:rPr>
          <w:rFonts w:hint="eastAsia" w:ascii="仿宋_GB2312" w:hAnsi="黑体" w:eastAsia="仿宋_GB2312"/>
          <w:sz w:val="32"/>
          <w:szCs w:val="32"/>
        </w:rPr>
      </w:pPr>
      <w:r>
        <w:rPr>
          <w:rFonts w:hint="eastAsia" w:ascii="楷体_GB2312" w:hAnsi="黑体" w:eastAsia="楷体_GB2312"/>
          <w:b/>
          <w:sz w:val="32"/>
          <w:szCs w:val="32"/>
        </w:rPr>
        <w:t>一是始终绷紧安全生产这根弦。</w:t>
      </w:r>
      <w:r>
        <w:rPr>
          <w:rFonts w:hint="eastAsia" w:ascii="仿宋_GB2312" w:hAnsi="黑体" w:eastAsia="仿宋_GB2312"/>
          <w:sz w:val="32"/>
          <w:szCs w:val="32"/>
        </w:rPr>
        <w:t>今年是党的二十大召开之年，抓好安全生产工作对稳定大局尤为重要。今年以来习近平总书记对安全生产工作做出一系列重要指示。各级各部门要认真学习领会习近平总书记重要指示精神，进一步树立人民至上、生命至上理念，按照省委部署要求，从严抓好安全生产工作，把安全生产摆在更加突出的位置。</w:t>
      </w:r>
    </w:p>
    <w:p>
      <w:pPr>
        <w:spacing w:line="560" w:lineRule="exact"/>
        <w:ind w:firstLine="643" w:firstLineChars="200"/>
        <w:rPr>
          <w:rFonts w:hint="eastAsia" w:ascii="仿宋_GB2312" w:hAnsi="黑体" w:eastAsia="仿宋_GB2312"/>
          <w:sz w:val="32"/>
          <w:szCs w:val="32"/>
        </w:rPr>
      </w:pPr>
      <w:r>
        <w:rPr>
          <w:rFonts w:hint="eastAsia" w:ascii="楷体_GB2312" w:hAnsi="黑体" w:eastAsia="楷体_GB2312"/>
          <w:b/>
          <w:sz w:val="32"/>
          <w:szCs w:val="32"/>
        </w:rPr>
        <w:t>二是深入开展安全生产专项整治。</w:t>
      </w:r>
      <w:r>
        <w:rPr>
          <w:rFonts w:hint="eastAsia" w:ascii="仿宋_GB2312" w:hAnsi="黑体" w:eastAsia="仿宋_GB2312"/>
          <w:sz w:val="32"/>
          <w:szCs w:val="32"/>
        </w:rPr>
        <w:t>今年是安全生产专项整治三年行动的最后一年，要进一步巩固提升安全生产水平能力，取得专项整治圆满收官，要常态化开展风险隐患排查整治，加强重点行业领域风险防控。组织开展安全生产常态化明查暗访，采取“四不两直”执法检查，专家指导服务，主流媒体曝光，群众举报等措施。开展“回头看”，对三年行动开展情况进行评估，对共性问题和突出矛盾，动态更新“两个清单”。</w:t>
      </w:r>
    </w:p>
    <w:p>
      <w:pPr>
        <w:spacing w:line="560" w:lineRule="exact"/>
        <w:ind w:firstLine="643" w:firstLineChars="200"/>
        <w:rPr>
          <w:rFonts w:hint="eastAsia" w:ascii="仿宋_GB2312" w:hAnsi="黑体" w:eastAsia="仿宋_GB2312"/>
          <w:sz w:val="32"/>
          <w:szCs w:val="32"/>
        </w:rPr>
      </w:pPr>
      <w:r>
        <w:rPr>
          <w:rFonts w:hint="eastAsia" w:ascii="楷体_GB2312" w:hAnsi="黑体" w:eastAsia="楷体_GB2312"/>
          <w:b/>
          <w:sz w:val="32"/>
          <w:szCs w:val="32"/>
        </w:rPr>
        <w:t>三是抓好重点行业领域安全生产。</w:t>
      </w:r>
      <w:r>
        <w:rPr>
          <w:rFonts w:hint="eastAsia" w:ascii="仿宋_GB2312" w:hAnsi="黑体" w:eastAsia="仿宋_GB2312"/>
          <w:sz w:val="32"/>
          <w:szCs w:val="32"/>
        </w:rPr>
        <w:t>在推进安全生产隐患排查整治过程中要突出重点地区、重点行业领域、人员密集场所精准治理。开展航空领域排查整治，抓好路上、水上交通安全整治。推动建筑行业企业安全许可证电子证照，强化监管。加强消防隐患治理，持续开展群租房等消防治理，加强清明节祭扫火灾事故防范。要规范煤矿、非煤矿山的资源管理，开展保供煤矿产能现场核定和专项抽查，加快矿山机械化换人、自动化减人，推动危化品数字化、智能化转型。加强有限空间作业监管。</w:t>
      </w:r>
    </w:p>
    <w:p>
      <w:pPr>
        <w:spacing w:line="560" w:lineRule="exact"/>
        <w:ind w:firstLine="643" w:firstLineChars="200"/>
        <w:rPr>
          <w:rFonts w:hint="eastAsia" w:ascii="仿宋_GB2312" w:hAnsi="黑体" w:eastAsia="仿宋_GB2312"/>
          <w:sz w:val="32"/>
          <w:szCs w:val="32"/>
        </w:rPr>
      </w:pPr>
      <w:r>
        <w:rPr>
          <w:rFonts w:hint="eastAsia" w:ascii="楷体_GB2312" w:hAnsi="黑体" w:eastAsia="楷体_GB2312"/>
          <w:b/>
          <w:sz w:val="32"/>
          <w:szCs w:val="32"/>
        </w:rPr>
        <w:t>四是加快提升安全监管和应急管理能力。</w:t>
      </w:r>
      <w:r>
        <w:rPr>
          <w:rFonts w:hint="eastAsia" w:ascii="仿宋_GB2312" w:hAnsi="黑体" w:eastAsia="仿宋_GB2312"/>
          <w:sz w:val="32"/>
          <w:szCs w:val="32"/>
        </w:rPr>
        <w:t>实现安全生产长治久安必须强基固本，改善安全生产条件，强化安全生产基础管理。要推进应急智慧建设，重点领域的监测预警、指挥调度、抢险救援等三大系统6月底前要完成建设。提升应急指挥协调能力，尽快建设省、市、县三级应急指挥中心。强化安全生产监管执法，深入推进“互联网+”执法，加大执法力度。</w:t>
      </w:r>
    </w:p>
    <w:p>
      <w:pPr>
        <w:spacing w:line="560" w:lineRule="exact"/>
        <w:ind w:firstLine="643" w:firstLineChars="200"/>
        <w:rPr>
          <w:rFonts w:hint="eastAsia" w:ascii="仿宋_GB2312" w:hAnsi="黑体" w:eastAsia="仿宋_GB2312"/>
          <w:sz w:val="32"/>
          <w:szCs w:val="32"/>
        </w:rPr>
      </w:pPr>
      <w:r>
        <w:rPr>
          <w:rFonts w:hint="eastAsia" w:ascii="楷体_GB2312" w:hAnsi="黑体" w:eastAsia="楷体_GB2312"/>
          <w:b/>
          <w:sz w:val="32"/>
          <w:szCs w:val="32"/>
        </w:rPr>
        <w:t>五是压实压紧安全生产责任。</w:t>
      </w:r>
      <w:r>
        <w:rPr>
          <w:rFonts w:hint="eastAsia" w:ascii="仿宋_GB2312" w:hAnsi="黑体" w:eastAsia="仿宋_GB2312"/>
          <w:sz w:val="32"/>
          <w:szCs w:val="32"/>
        </w:rPr>
        <w:t>安全生产责任不落实一切部署安排都是水中月、井中花。压实党政领导责任，制定职责清单，年度安全工作清单。压实部门监管责任，落实“三个必须”，落实省安委会十四个专项领导小组及成员单位责任，加强组织领导及协调，持续推进本行业安全生产。压实企业安全生产主体责任，以安全生产标准化创建为抓手，完善风险分级管控和隐患排查治理双重预控机制，确保安全形势稳定。</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9310380"/>
      <w:docPartObj>
        <w:docPartGallery w:val="AutoText"/>
      </w:docPartObj>
    </w:sdtPr>
    <w:sdtEndPr>
      <w:rPr>
        <w:sz w:val="24"/>
        <w:szCs w:val="24"/>
      </w:rPr>
    </w:sdtEndPr>
    <w:sdtContent>
      <w:p>
        <w:pPr>
          <w:pStyle w:val="2"/>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1 -</w:t>
        </w:r>
        <w:r>
          <w:rPr>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637"/>
    <w:rsid w:val="000706EF"/>
    <w:rsid w:val="0008753A"/>
    <w:rsid w:val="002234B0"/>
    <w:rsid w:val="002C5FC7"/>
    <w:rsid w:val="003B66B9"/>
    <w:rsid w:val="00483064"/>
    <w:rsid w:val="00510BCC"/>
    <w:rsid w:val="0051510D"/>
    <w:rsid w:val="006A40C8"/>
    <w:rsid w:val="006D23AA"/>
    <w:rsid w:val="007B4ABB"/>
    <w:rsid w:val="009A2483"/>
    <w:rsid w:val="009D715C"/>
    <w:rsid w:val="00A74A78"/>
    <w:rsid w:val="00B079D4"/>
    <w:rsid w:val="00BF7FAC"/>
    <w:rsid w:val="00C903FB"/>
    <w:rsid w:val="00CB1D5E"/>
    <w:rsid w:val="00E107B1"/>
    <w:rsid w:val="00E274CE"/>
    <w:rsid w:val="00F40145"/>
    <w:rsid w:val="00F60637"/>
    <w:rsid w:val="00F61E44"/>
    <w:rsid w:val="00FA74CB"/>
    <w:rsid w:val="02683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Company>
  <Pages>8</Pages>
  <Words>618</Words>
  <Characters>3525</Characters>
  <Lines>29</Lines>
  <Paragraphs>8</Paragraphs>
  <TotalTime>190</TotalTime>
  <ScaleCrop>false</ScaleCrop>
  <LinksUpToDate>false</LinksUpToDate>
  <CharactersWithSpaces>4135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2022-03-31T06:44:00Z</dcterms:created>
  <dc:creator>赵宏飞</dc:creator>
  <cp:lastModifiedBy>森～慎</cp:lastModifiedBy>
  <dcterms:modified xsi:type="dcterms:W3CDTF">2022-05-02T08:15:32Z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97D84BE21F204B95AA73DF4584D14F23</vt:lpwstr>
  </property>
</Properties>
</file>