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460" w:lineRule="exact"/>
        <w:jc w:val="center"/>
        <w:rPr>
          <w:rFonts w:eastAsia="方正小标宋简体"/>
          <w:b/>
          <w:color w:val="FF0000"/>
          <w:spacing w:val="7"/>
          <w:w w:val="50"/>
          <w:sz w:val="72"/>
          <w:szCs w:val="72"/>
        </w:rPr>
      </w:pPr>
      <w:r>
        <w:rPr>
          <w:rFonts w:eastAsia="方正小标宋简体"/>
          <w:b/>
          <w:color w:val="FF0000"/>
          <w:spacing w:val="7"/>
          <w:w w:val="50"/>
          <w:sz w:val="72"/>
          <w:szCs w:val="72"/>
        </w:rPr>
        <w:t>陕西金源招贤矿业有限公司</w:t>
      </w:r>
      <w:r>
        <w:rPr>
          <w:rFonts w:hint="eastAsia" w:eastAsia="方正小标宋简体"/>
          <w:b/>
          <w:bCs w:val="0"/>
          <w:color w:val="FF0000"/>
          <w:spacing w:val="7"/>
          <w:w w:val="50"/>
          <w:sz w:val="72"/>
          <w:szCs w:val="72"/>
          <w:lang w:eastAsia="zh-CN"/>
        </w:rPr>
        <w:t>安全</w:t>
      </w:r>
      <w:r>
        <w:rPr>
          <w:rFonts w:hint="eastAsia" w:eastAsia="方正小标宋简体"/>
          <w:b/>
          <w:color w:val="FF0000"/>
          <w:spacing w:val="7"/>
          <w:w w:val="50"/>
          <w:sz w:val="72"/>
          <w:szCs w:val="72"/>
        </w:rPr>
        <w:t>例会</w:t>
      </w:r>
      <w:r>
        <w:rPr>
          <w:rFonts w:eastAsia="方正小标宋简体"/>
          <w:b/>
          <w:color w:val="FF0000"/>
          <w:spacing w:val="7"/>
          <w:w w:val="50"/>
          <w:sz w:val="72"/>
          <w:szCs w:val="72"/>
        </w:rPr>
        <w:t>会</w:t>
      </w:r>
      <w:r>
        <w:rPr>
          <w:rFonts w:eastAsia="方正小标宋简体"/>
          <w:b/>
          <w:bCs w:val="0"/>
          <w:color w:val="FF0000"/>
          <w:spacing w:val="7"/>
          <w:w w:val="50"/>
          <w:sz w:val="72"/>
          <w:szCs w:val="72"/>
        </w:rPr>
        <w:t>议纪要</w:t>
      </w:r>
    </w:p>
    <w:p>
      <w:pPr>
        <w:spacing w:line="440" w:lineRule="exact"/>
        <w:rPr>
          <w:szCs w:val="30"/>
        </w:rPr>
      </w:pPr>
      <w:r>
        <w:rPr>
          <w:szCs w:val="30"/>
          <w:lang w:val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102870</wp:posOffset>
                </wp:positionV>
                <wp:extent cx="5542915" cy="38100"/>
                <wp:effectExtent l="0" t="13970" r="635" b="2413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2915" cy="3810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7.9pt;margin-top:8.1pt;height:3pt;width:436.45pt;z-index:251659264;mso-width-relative:page;mso-height-relative:page;" filled="f" stroked="t" coordsize="21600,21600" o:gfxdata="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PRWfvWAAAACQEAAA8AAAAAAAAAAQAg&#10;AAAAIgAAAGRycy9kb3ducmV2LnhtbFBLAQIUABQAAAAIAIdO4kCIbR6qEAIAAAkEAAAOAAAAAAAA&#10;AAEAIAAAACUBAABkcnMvZTJvRG9jLnhtbFBLBQYAAAAABgAGAFkBAACn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tabs>
          <w:tab w:val="left" w:pos="1260"/>
          <w:tab w:val="left" w:pos="8460"/>
          <w:tab w:val="left" w:pos="8640"/>
        </w:tabs>
        <w:spacing w:line="440" w:lineRule="exact"/>
        <w:jc w:val="center"/>
      </w:pPr>
      <w:r>
        <w:rPr>
          <w:rFonts w:eastAsia="方正小标宋_GBK"/>
          <w:kern w:val="0"/>
          <w:sz w:val="44"/>
          <w:szCs w:val="44"/>
        </w:rPr>
        <w:t xml:space="preserve">                          </w:t>
      </w:r>
      <w:r>
        <w:rPr>
          <w:rFonts w:eastAsia="仿宋_GB2312"/>
          <w:sz w:val="32"/>
          <w:szCs w:val="32"/>
        </w:rPr>
        <w:t xml:space="preserve">   </w:t>
      </w:r>
      <w:r>
        <w:rPr>
          <w:rFonts w:eastAsia="方正小标宋_GBK"/>
          <w:kern w:val="0"/>
          <w:sz w:val="44"/>
          <w:szCs w:val="44"/>
        </w:rPr>
        <w:t xml:space="preserve">        </w:t>
      </w:r>
      <w:r>
        <w:rPr>
          <w:sz w:val="32"/>
          <w:szCs w:val="32"/>
        </w:rPr>
        <w:t xml:space="preserve"> </w:t>
      </w:r>
      <w:r>
        <w:rPr>
          <w:rFonts w:eastAsia="方正小标宋_GBK"/>
          <w:kern w:val="0"/>
          <w:sz w:val="44"/>
          <w:szCs w:val="44"/>
        </w:rPr>
        <w:t xml:space="preserve">                        </w:t>
      </w:r>
    </w:p>
    <w:p>
      <w:pPr>
        <w:spacing w:line="400" w:lineRule="exact"/>
        <w:rPr>
          <w:rFonts w:eastAsia="方正小标宋简体"/>
          <w:sz w:val="44"/>
          <w:szCs w:val="44"/>
        </w:rPr>
      </w:pPr>
    </w:p>
    <w:p>
      <w:pPr>
        <w:spacing w:line="360" w:lineRule="auto"/>
        <w:jc w:val="center"/>
        <w:rPr>
          <w:rFonts w:ascii="仿宋GB2312" w:hAnsi="仿宋GB2312" w:eastAsia="仿宋GB2312" w:cs="仿宋GB2312"/>
          <w:sz w:val="32"/>
          <w:szCs w:val="32"/>
        </w:rPr>
      </w:pPr>
      <w:r>
        <w:rPr>
          <w:rFonts w:hint="eastAsia" w:hAnsi="方正小标宋简体" w:eastAsia="方正小标宋简体"/>
          <w:b w:val="0"/>
          <w:bCs w:val="0"/>
          <w:sz w:val="44"/>
          <w:szCs w:val="44"/>
          <w:lang w:eastAsia="zh-CN"/>
        </w:rPr>
        <w:t>安全</w:t>
      </w:r>
      <w:r>
        <w:rPr>
          <w:rFonts w:hint="eastAsia" w:hAnsi="方正小标宋简体" w:eastAsia="方正小标宋简体"/>
          <w:sz w:val="44"/>
          <w:szCs w:val="44"/>
        </w:rPr>
        <w:t>例会</w:t>
      </w:r>
      <w:r>
        <w:rPr>
          <w:rFonts w:hAnsi="方正小标宋简体" w:eastAsia="方正小标宋简体"/>
          <w:sz w:val="44"/>
          <w:szCs w:val="44"/>
        </w:rPr>
        <w:t>会</w:t>
      </w:r>
      <w:r>
        <w:rPr>
          <w:rFonts w:hAnsi="方正小标宋简体" w:eastAsia="方正小标宋简体"/>
          <w:b/>
          <w:bCs/>
          <w:sz w:val="44"/>
          <w:szCs w:val="44"/>
        </w:rPr>
        <w:t>议纪要</w:t>
      </w:r>
    </w:p>
    <w:p>
      <w:pPr>
        <w:spacing w:line="540" w:lineRule="exact"/>
        <w:ind w:firstLine="640" w:firstLineChars="200"/>
        <w:rPr>
          <w:rFonts w:ascii="仿宋GB2312" w:hAnsi="仿宋GB2312" w:eastAsia="仿宋GB2312" w:cs="仿宋GB2312"/>
          <w:sz w:val="32"/>
          <w:szCs w:val="32"/>
        </w:rPr>
      </w:pPr>
      <w:r>
        <w:rPr>
          <w:rFonts w:hint="eastAsia" w:ascii="仿宋GB2312" w:hAnsi="仿宋GB2312" w:eastAsia="仿宋GB2312" w:cs="仿宋GB2312"/>
          <w:sz w:val="32"/>
          <w:szCs w:val="32"/>
        </w:rPr>
        <w:t>202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2</w:t>
      </w:r>
      <w:r>
        <w:rPr>
          <w:rFonts w:hint="eastAsia" w:ascii="仿宋GB2312" w:hAnsi="仿宋GB2312" w:eastAsia="仿宋GB2312" w:cs="仿宋GB2312"/>
          <w:sz w:val="32"/>
          <w:szCs w:val="32"/>
        </w:rPr>
        <w:t>年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4</w:t>
      </w:r>
      <w:r>
        <w:rPr>
          <w:rFonts w:hint="eastAsia" w:ascii="仿宋GB2312" w:hAnsi="仿宋GB2312" w:eastAsia="仿宋GB2312" w:cs="仿宋GB2312"/>
          <w:sz w:val="32"/>
          <w:szCs w:val="32"/>
        </w:rPr>
        <w:t>月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8</w:t>
      </w:r>
      <w:r>
        <w:rPr>
          <w:rFonts w:hint="eastAsia" w:ascii="仿宋GB2312" w:hAnsi="仿宋GB2312" w:eastAsia="仿宋GB2312" w:cs="仿宋GB2312"/>
          <w:sz w:val="32"/>
          <w:szCs w:val="32"/>
        </w:rPr>
        <w:t>日，公司在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三</w:t>
      </w:r>
      <w:r>
        <w:rPr>
          <w:rFonts w:hint="eastAsia" w:ascii="仿宋GB2312" w:hAnsi="仿宋GB2312" w:eastAsia="仿宋GB2312" w:cs="仿宋GB2312"/>
          <w:sz w:val="32"/>
          <w:szCs w:val="32"/>
        </w:rPr>
        <w:t>楼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多功能</w:t>
      </w:r>
      <w:r>
        <w:rPr>
          <w:rFonts w:hint="eastAsia" w:ascii="仿宋GB2312" w:hAnsi="仿宋GB2312" w:eastAsia="仿宋GB2312" w:cs="仿宋GB2312"/>
          <w:sz w:val="32"/>
          <w:szCs w:val="32"/>
        </w:rPr>
        <w:t>会议室召开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安全</w:t>
      </w:r>
      <w:r>
        <w:rPr>
          <w:rFonts w:hint="eastAsia" w:ascii="仿宋GB2312" w:hAnsi="仿宋GB2312" w:eastAsia="仿宋GB2312" w:cs="仿宋GB2312"/>
          <w:sz w:val="32"/>
          <w:szCs w:val="32"/>
        </w:rPr>
        <w:t>例会。会议由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总工程师李连刚</w:t>
      </w:r>
      <w:r>
        <w:rPr>
          <w:rFonts w:hint="eastAsia" w:ascii="仿宋GB2312" w:hAnsi="仿宋GB2312" w:eastAsia="仿宋GB2312" w:cs="仿宋GB2312"/>
          <w:sz w:val="32"/>
          <w:szCs w:val="32"/>
        </w:rPr>
        <w:t>主持，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总经理纵峰、采煤副总经理赵振中、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机电副总经理鲁绪旺、掘进副总经理苗现华、</w:t>
      </w:r>
      <w:r>
        <w:rPr>
          <w:rFonts w:hint="eastAsia" w:ascii="仿宋GB2312" w:hAnsi="仿宋GB2312" w:eastAsia="仿宋GB2312" w:cs="仿宋GB2312"/>
          <w:sz w:val="32"/>
          <w:szCs w:val="32"/>
        </w:rPr>
        <w:t>副总师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杨眷、秦庆举、孙康、马强、赵超、王元满、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生产一二线和职能科室队长及以上管理人员及其他有关单位负责人</w:t>
      </w:r>
      <w:r>
        <w:rPr>
          <w:rFonts w:hint="eastAsia" w:ascii="仿宋GB2312" w:hAnsi="仿宋GB2312" w:eastAsia="仿宋GB2312" w:cs="仿宋GB2312"/>
          <w:sz w:val="32"/>
          <w:szCs w:val="32"/>
        </w:rPr>
        <w:t>参加了会议。会上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观看了违章指挥拉设备钩头回弹伤人致死事故</w:t>
      </w:r>
      <w:r>
        <w:rPr>
          <w:rFonts w:hint="eastAsia" w:ascii="仿宋GB2312" w:hAnsi="仿宋GB2312" w:eastAsia="仿宋GB2312" w:cs="仿宋GB2312"/>
          <w:sz w:val="32"/>
          <w:szCs w:val="32"/>
        </w:rPr>
        <w:t>警示教育片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，经营管理部汇报了本周井下材料的检查情况，机电部汇报了本周机电、设备的管理情况，防治水办公室汇报了本周水文地质的情况，防治冲击地压办公室汇报了本周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1302采煤工作面机、风巷和1303掘进工作面机、风巷防冲微震及钻孔施工的情况，生产技术部汇报了本周技术管理的重点，</w:t>
      </w:r>
      <w:r>
        <w:rPr>
          <w:rFonts w:hint="eastAsia" w:ascii="仿宋GB2312" w:hAnsi="仿宋GB2312" w:eastAsia="仿宋GB2312" w:cs="仿宋GB2312"/>
          <w:sz w:val="32"/>
          <w:szCs w:val="32"/>
        </w:rPr>
        <w:t>调度指挥中心通报了本周生产任务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的</w:t>
      </w:r>
      <w:r>
        <w:rPr>
          <w:rFonts w:hint="eastAsia" w:ascii="仿宋GB2312" w:hAnsi="仿宋GB2312" w:eastAsia="仿宋GB2312" w:cs="仿宋GB2312"/>
          <w:sz w:val="32"/>
          <w:szCs w:val="32"/>
        </w:rPr>
        <w:t>完成情况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，</w:t>
      </w:r>
      <w:r>
        <w:rPr>
          <w:rFonts w:hint="eastAsia" w:ascii="仿宋GB2312" w:hAnsi="仿宋GB2312" w:eastAsia="仿宋GB2312" w:cs="仿宋GB2312"/>
          <w:sz w:val="32"/>
          <w:szCs w:val="32"/>
        </w:rPr>
        <w:t>安全监察部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传达了本周内各级安全监察部门下发的文件通知，并汇报了本周内“三违”及其安全监管情况，各单位结合事故警示教育片谈了工作中需吸取的事故教训，汇报了下周的工作重点，并</w:t>
      </w:r>
      <w:r>
        <w:rPr>
          <w:rFonts w:hint="eastAsia" w:ascii="仿宋GB2312" w:hAnsi="仿宋GB2312" w:eastAsia="仿宋GB2312" w:cs="仿宋GB2312"/>
          <w:sz w:val="32"/>
          <w:szCs w:val="32"/>
        </w:rPr>
        <w:t>提出了需要解决的问题。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公司领导及</w:t>
      </w:r>
      <w:r>
        <w:rPr>
          <w:rFonts w:hint="eastAsia" w:ascii="仿宋GB2312" w:hAnsi="仿宋GB2312" w:eastAsia="仿宋GB2312" w:cs="仿宋GB2312"/>
          <w:sz w:val="32"/>
          <w:szCs w:val="32"/>
        </w:rPr>
        <w:t>各专业副总师对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下周安全</w:t>
      </w:r>
      <w:r>
        <w:rPr>
          <w:rFonts w:hint="eastAsia" w:ascii="仿宋GB2312" w:hAnsi="仿宋GB2312" w:eastAsia="仿宋GB2312" w:cs="仿宋GB2312"/>
          <w:b w:val="0"/>
          <w:bCs w:val="0"/>
          <w:sz w:val="32"/>
          <w:szCs w:val="32"/>
        </w:rPr>
        <w:t>工作进</w:t>
      </w:r>
      <w:r>
        <w:rPr>
          <w:rFonts w:hint="eastAsia" w:ascii="仿宋GB2312" w:hAnsi="仿宋GB2312" w:eastAsia="仿宋GB2312" w:cs="仿宋GB2312"/>
          <w:sz w:val="32"/>
          <w:szCs w:val="32"/>
        </w:rPr>
        <w:t>行强调与安排，现纪要如下:</w:t>
      </w:r>
    </w:p>
    <w:p>
      <w:pPr>
        <w:spacing w:line="540" w:lineRule="exact"/>
        <w:ind w:firstLine="643" w:firstLineChars="200"/>
        <w:rPr>
          <w:rFonts w:ascii="仿宋GB2312" w:hAnsi="仿宋GB2312" w:eastAsia="仿宋GB2312" w:cs="仿宋GB2312"/>
          <w:b/>
          <w:bCs/>
          <w:sz w:val="32"/>
          <w:szCs w:val="32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一、上周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  <w:lang w:eastAsia="zh-CN"/>
        </w:rPr>
        <w:t>安全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例会安排工作落实情况</w:t>
      </w:r>
    </w:p>
    <w:p>
      <w:pPr>
        <w:spacing w:line="540" w:lineRule="exact"/>
        <w:ind w:firstLine="640" w:firstLineChars="200"/>
        <w:rPr>
          <w:rFonts w:hint="default" w:ascii="仿宋GB2312" w:hAnsi="仿宋GB2312" w:eastAsia="仿宋GB2312" w:cs="仿宋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b w:val="0"/>
          <w:bCs w:val="0"/>
          <w:sz w:val="32"/>
          <w:szCs w:val="32"/>
          <w:lang w:val="en-US" w:eastAsia="zh-CN"/>
        </w:rPr>
        <w:t>上周安全例会共安排6项工作，均已落实。</w:t>
      </w:r>
    </w:p>
    <w:p>
      <w:pPr>
        <w:spacing w:line="540" w:lineRule="exact"/>
        <w:ind w:firstLine="643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二、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  <w:t>相关工作安排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1.为保证东风井职业病防护设施“三同时”项目按计划有序推进，安全监察部联系第三方单位组织实施。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责任单位：安全监察部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2.参加4月19-25日安管培训的人员，必须严格遵守相关防疫政策，否则，对责任人进行严肃处理。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3.要加强地面材料定置化管理，经营管理部进行地面材料巡查，对查出的问题在周安全例会上进行通报。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责任单位：经营管理部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4.各单位要加强频繁移动的电气设备管理，机电部进行监督考核。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责任单位：各单位、机电部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5.为确保二采区集中运输巷溜煤眼顺利施工，经营管理部和掘进一部要做好招标工作。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责任单位：经营管理部、掘进一部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6.为有效降低1303风巷冲击地压的风险，生产技术部要根据现场实际情况及时更改设计，控制底煤留设厚度，掘进二部按规定进行施工。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责任单位：生产技术部、掘进二部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7.针对1303风巷爆破卸压施工与措施不符的情况，安全监察部组织调查贯彻《1303风巷爆破卸压安全技术措施》环节中存在的问题，并将责任人送“三违”学习班。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各单位要吸取此次教训，技术人员要及时贯彻各类措施，现场施工人员要严格按照措施要求施工。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各单位、安全监察部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8.为满足1302工作面卸压工程的要求，钻探事业部合理安排施工任务，加快施工进度，防治冲击地压办公室监督考核。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钻探事业部、防治冲击地压办公室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9.掘进二部4月11日必须将1303机、风巷风水管路和排水管路按规定安装到位，调度指挥中心跟踪落实。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掘进二部、调度指挥中心</w:t>
      </w:r>
    </w:p>
    <w:p>
      <w:pPr>
        <w:numPr>
          <w:ilvl w:val="0"/>
          <w:numId w:val="1"/>
        </w:numPr>
        <w:spacing w:line="540" w:lineRule="exact"/>
        <w:ind w:firstLine="643" w:firstLineChars="200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  <w:t>总经理安排工作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1.为切实做好员工基础培训，根据生产实际开发考试APP，采用积分制进行评比，并对优秀员工进行奖励，提高员工业务素质水平。</w:t>
      </w:r>
      <w:bookmarkStart w:id="0" w:name="_GoBack"/>
      <w:bookmarkEnd w:id="0"/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责任单位：培训中心、调度指挥中心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2.加强外委单位的管理，如因外委单位的原因影响公司安全生产或带来不良影响的，则给予解除合同。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责任单位：钻探事业部、中矿建设、中煤36处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3.持续加强疫情防控工作，严格管控外来人群，坚决防范疫情输入。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责任单位：后勤保障部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4.在多功能会议室观影期间，人员严禁喧哗，要保持场地干净，否则追究责任单位队长的责任。党群工作部排好打扫卫生值日表，做好监督。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责任单位：党群工作部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5.封矿期间，各单位合理安排工作任务，严禁撇勾延点，调度指挥中心跟踪落实。为消除封矿期间职工烦躁情绪，党群工作部听取、收集职工诉求，并及时、积极解决。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责任单位：各单位、调度指挥中心、党群工作部</w:t>
      </w:r>
    </w:p>
    <w:p>
      <w:pPr>
        <w:numPr>
          <w:ilvl w:val="0"/>
          <w:numId w:val="0"/>
        </w:numPr>
        <w:spacing w:line="540" w:lineRule="exact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参会人员：</w:t>
      </w:r>
    </w:p>
    <w:p>
      <w:p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公司领导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纵峰、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李连刚、赵振中、鲁绪旺、苗现华、杨眷、秦庆举、孙康、马强、赵超、王元满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其他人员：李晨、蔡雷、闫兴彬、卢大岭、殷秀才、龙二鹏、李泽新、李永红、方大生、梁坤柱、高博年、黄威、胡海刚、张焕杰、蔡鸣鸣、时光、鹿鑫、王坤、张智慧、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石斐、安军升、赵阳、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林浩、尹成强、谭翔、曹卫、杜成忠、邢立召、吴卫星、涂肖龙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、周宇、王晓彬、杜成祖、朱远辉、李瑞强、卓永峰、马飞翔、张光雷、徐志勇、赵峰、李劲松、刘民、李强、李健、孔献敏、苏凯、谢辉、郭杰、孟量地                             </w:t>
      </w:r>
      <w:r>
        <w:rPr>
          <w:rFonts w:hint="eastAsia" w:ascii="仿宋" w:hAnsi="仿宋" w:eastAsia="仿宋" w:cs="仿宋"/>
          <w:sz w:val="32"/>
          <w:szCs w:val="32"/>
        </w:rPr>
        <w:t xml:space="preserve">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</w:t>
      </w:r>
    </w:p>
    <w:p>
      <w:pPr>
        <w:spacing w:line="540" w:lineRule="exact"/>
        <w:ind w:firstLine="640" w:firstLineChars="2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84DEBC-5ABD-463A-8927-9D0DEA581C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8C212C-ACE9-4B9D-8B63-25552E85A1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9E69A72-F602-4FFB-9770-7E10CC4FA0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929F2E-5983-4A30-9E88-5DF65A6EB8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6FB8461-C8EC-427C-B122-139F20111984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1FD555C4-C3A5-42F0-BE13-C607F4C4428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B85C66E4-B03B-4289-9C99-6B6F059AD39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CB55ACD-5048-4516-9D85-8C042A2FB925}"/>
  </w:font>
  <w:font w:name="仿宋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C0B6346D-6E2C-4380-9BE2-D50895D6E9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71E02E4-ACC3-4354-AA90-A67DAF372AF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490DCC"/>
    <w:multiLevelType w:val="singleLevel"/>
    <w:tmpl w:val="61490DC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A38BD"/>
    <w:rsid w:val="003542A0"/>
    <w:rsid w:val="007B389D"/>
    <w:rsid w:val="00870AE0"/>
    <w:rsid w:val="00CF0A0D"/>
    <w:rsid w:val="00DF3269"/>
    <w:rsid w:val="00FC68AA"/>
    <w:rsid w:val="013252F4"/>
    <w:rsid w:val="019469CB"/>
    <w:rsid w:val="01C1789B"/>
    <w:rsid w:val="01D968B2"/>
    <w:rsid w:val="02303E52"/>
    <w:rsid w:val="028E0295"/>
    <w:rsid w:val="02CB58A8"/>
    <w:rsid w:val="031762DC"/>
    <w:rsid w:val="0352562A"/>
    <w:rsid w:val="038A23C8"/>
    <w:rsid w:val="03AD7EB9"/>
    <w:rsid w:val="03E12536"/>
    <w:rsid w:val="03E30F7F"/>
    <w:rsid w:val="03FA4FA9"/>
    <w:rsid w:val="04450F55"/>
    <w:rsid w:val="0559706F"/>
    <w:rsid w:val="056941E1"/>
    <w:rsid w:val="056C6797"/>
    <w:rsid w:val="05BE0B28"/>
    <w:rsid w:val="06210291"/>
    <w:rsid w:val="06A61C5B"/>
    <w:rsid w:val="06AD0908"/>
    <w:rsid w:val="072E591A"/>
    <w:rsid w:val="073860F7"/>
    <w:rsid w:val="0781151E"/>
    <w:rsid w:val="07874679"/>
    <w:rsid w:val="079D0535"/>
    <w:rsid w:val="08223145"/>
    <w:rsid w:val="083B6049"/>
    <w:rsid w:val="08564322"/>
    <w:rsid w:val="086D7F6B"/>
    <w:rsid w:val="08801645"/>
    <w:rsid w:val="08B25425"/>
    <w:rsid w:val="08DD0238"/>
    <w:rsid w:val="096E6A9B"/>
    <w:rsid w:val="098970BB"/>
    <w:rsid w:val="09D40EDB"/>
    <w:rsid w:val="09F353C5"/>
    <w:rsid w:val="0A0017FC"/>
    <w:rsid w:val="0A096344"/>
    <w:rsid w:val="0A3104EA"/>
    <w:rsid w:val="0A4B7ACD"/>
    <w:rsid w:val="0A6E226F"/>
    <w:rsid w:val="0AD500DF"/>
    <w:rsid w:val="0AE406CE"/>
    <w:rsid w:val="0B2B1B93"/>
    <w:rsid w:val="0B432763"/>
    <w:rsid w:val="0B6E2D1F"/>
    <w:rsid w:val="0BC459F0"/>
    <w:rsid w:val="0C0E2058"/>
    <w:rsid w:val="0C336783"/>
    <w:rsid w:val="0C730093"/>
    <w:rsid w:val="0CA2410B"/>
    <w:rsid w:val="0CEE32B6"/>
    <w:rsid w:val="0D0F76DA"/>
    <w:rsid w:val="0D4014FE"/>
    <w:rsid w:val="0D420A5E"/>
    <w:rsid w:val="0D487CF6"/>
    <w:rsid w:val="0DA60B6C"/>
    <w:rsid w:val="0DFE5079"/>
    <w:rsid w:val="0E3E12CE"/>
    <w:rsid w:val="0E3E19A0"/>
    <w:rsid w:val="0E582D88"/>
    <w:rsid w:val="0E726521"/>
    <w:rsid w:val="0E8C3F6C"/>
    <w:rsid w:val="0EA1500F"/>
    <w:rsid w:val="0F4F1A9C"/>
    <w:rsid w:val="0FF44168"/>
    <w:rsid w:val="107E4390"/>
    <w:rsid w:val="10F61CE9"/>
    <w:rsid w:val="1108304D"/>
    <w:rsid w:val="11226F07"/>
    <w:rsid w:val="113E4361"/>
    <w:rsid w:val="1176288C"/>
    <w:rsid w:val="11FB042C"/>
    <w:rsid w:val="120C47AA"/>
    <w:rsid w:val="125C296C"/>
    <w:rsid w:val="13B0690F"/>
    <w:rsid w:val="13BE65AC"/>
    <w:rsid w:val="13D358B4"/>
    <w:rsid w:val="14451761"/>
    <w:rsid w:val="148748F2"/>
    <w:rsid w:val="14DD7449"/>
    <w:rsid w:val="15564ECE"/>
    <w:rsid w:val="159307AA"/>
    <w:rsid w:val="1641578F"/>
    <w:rsid w:val="16851DB8"/>
    <w:rsid w:val="16E041F6"/>
    <w:rsid w:val="17052ECA"/>
    <w:rsid w:val="171F20A0"/>
    <w:rsid w:val="173C34DE"/>
    <w:rsid w:val="173E73C8"/>
    <w:rsid w:val="178B22F7"/>
    <w:rsid w:val="185B1BF5"/>
    <w:rsid w:val="18DD4E83"/>
    <w:rsid w:val="191D7C7C"/>
    <w:rsid w:val="19340507"/>
    <w:rsid w:val="194F076D"/>
    <w:rsid w:val="19A21C4A"/>
    <w:rsid w:val="19C86C85"/>
    <w:rsid w:val="19FA7EC0"/>
    <w:rsid w:val="1A31742F"/>
    <w:rsid w:val="1A930EF5"/>
    <w:rsid w:val="1AB95F97"/>
    <w:rsid w:val="1AE33872"/>
    <w:rsid w:val="1AFA494B"/>
    <w:rsid w:val="1B031DA7"/>
    <w:rsid w:val="1B4560C7"/>
    <w:rsid w:val="1B740DDE"/>
    <w:rsid w:val="1B9C202B"/>
    <w:rsid w:val="1BA55BA0"/>
    <w:rsid w:val="1C2F40D6"/>
    <w:rsid w:val="1C7C31B7"/>
    <w:rsid w:val="1C861A9D"/>
    <w:rsid w:val="1CB52865"/>
    <w:rsid w:val="1CD75F56"/>
    <w:rsid w:val="1D2B1C7A"/>
    <w:rsid w:val="1D8B581B"/>
    <w:rsid w:val="1D9413D8"/>
    <w:rsid w:val="1DCE2180"/>
    <w:rsid w:val="1E146A67"/>
    <w:rsid w:val="1EF24DFA"/>
    <w:rsid w:val="1F292833"/>
    <w:rsid w:val="20200F27"/>
    <w:rsid w:val="21757368"/>
    <w:rsid w:val="21A13458"/>
    <w:rsid w:val="22A657BB"/>
    <w:rsid w:val="22DF56C1"/>
    <w:rsid w:val="22DF71BB"/>
    <w:rsid w:val="22F656E2"/>
    <w:rsid w:val="23352B28"/>
    <w:rsid w:val="23D245E4"/>
    <w:rsid w:val="242C0022"/>
    <w:rsid w:val="24E418BB"/>
    <w:rsid w:val="2526408A"/>
    <w:rsid w:val="25567C49"/>
    <w:rsid w:val="257A38E4"/>
    <w:rsid w:val="257D3A6D"/>
    <w:rsid w:val="25E30251"/>
    <w:rsid w:val="2601406E"/>
    <w:rsid w:val="260C1115"/>
    <w:rsid w:val="260E1BD0"/>
    <w:rsid w:val="262A3680"/>
    <w:rsid w:val="263878EA"/>
    <w:rsid w:val="26643E4C"/>
    <w:rsid w:val="26F64AC0"/>
    <w:rsid w:val="271420A2"/>
    <w:rsid w:val="271B6D6E"/>
    <w:rsid w:val="289E5047"/>
    <w:rsid w:val="289F7604"/>
    <w:rsid w:val="291E785A"/>
    <w:rsid w:val="294A0D31"/>
    <w:rsid w:val="29F87967"/>
    <w:rsid w:val="2A047719"/>
    <w:rsid w:val="2A2949C4"/>
    <w:rsid w:val="2A5A52A2"/>
    <w:rsid w:val="2AB820CF"/>
    <w:rsid w:val="2AC57359"/>
    <w:rsid w:val="2AE61515"/>
    <w:rsid w:val="2B4C0D09"/>
    <w:rsid w:val="2B5E1FA2"/>
    <w:rsid w:val="2BC47C07"/>
    <w:rsid w:val="2C762C2C"/>
    <w:rsid w:val="2C7B6F1A"/>
    <w:rsid w:val="2C867F83"/>
    <w:rsid w:val="2C99259D"/>
    <w:rsid w:val="2D0876E2"/>
    <w:rsid w:val="2D5B0BAD"/>
    <w:rsid w:val="2D635F2C"/>
    <w:rsid w:val="2DEE662F"/>
    <w:rsid w:val="2E1F3857"/>
    <w:rsid w:val="2F9768C8"/>
    <w:rsid w:val="30846D1B"/>
    <w:rsid w:val="30925645"/>
    <w:rsid w:val="30DA4FAE"/>
    <w:rsid w:val="31A57632"/>
    <w:rsid w:val="31AD5DBE"/>
    <w:rsid w:val="31D010A8"/>
    <w:rsid w:val="31FB1728"/>
    <w:rsid w:val="323F44FD"/>
    <w:rsid w:val="325767D4"/>
    <w:rsid w:val="328D2734"/>
    <w:rsid w:val="32E1603D"/>
    <w:rsid w:val="3314794A"/>
    <w:rsid w:val="33441514"/>
    <w:rsid w:val="338C0097"/>
    <w:rsid w:val="33B77DEB"/>
    <w:rsid w:val="341574EA"/>
    <w:rsid w:val="341B4F41"/>
    <w:rsid w:val="342960BD"/>
    <w:rsid w:val="342D0DF4"/>
    <w:rsid w:val="342E2685"/>
    <w:rsid w:val="345372AE"/>
    <w:rsid w:val="345564F8"/>
    <w:rsid w:val="34610D0A"/>
    <w:rsid w:val="348A38BD"/>
    <w:rsid w:val="34CA4803"/>
    <w:rsid w:val="34CC733A"/>
    <w:rsid w:val="34D32B0A"/>
    <w:rsid w:val="356F650D"/>
    <w:rsid w:val="358E2833"/>
    <w:rsid w:val="35BD5B88"/>
    <w:rsid w:val="35F46869"/>
    <w:rsid w:val="36294CBE"/>
    <w:rsid w:val="36657986"/>
    <w:rsid w:val="36A46A30"/>
    <w:rsid w:val="36C17B4C"/>
    <w:rsid w:val="375603DE"/>
    <w:rsid w:val="377354C5"/>
    <w:rsid w:val="380D2F3A"/>
    <w:rsid w:val="38241C1A"/>
    <w:rsid w:val="3862269B"/>
    <w:rsid w:val="38B02B27"/>
    <w:rsid w:val="38F60BF2"/>
    <w:rsid w:val="38FA4622"/>
    <w:rsid w:val="391F631E"/>
    <w:rsid w:val="39367615"/>
    <w:rsid w:val="395A2691"/>
    <w:rsid w:val="397C653F"/>
    <w:rsid w:val="39820717"/>
    <w:rsid w:val="398E0EE7"/>
    <w:rsid w:val="39C002AF"/>
    <w:rsid w:val="39CB2002"/>
    <w:rsid w:val="39CC18B9"/>
    <w:rsid w:val="3A3B3265"/>
    <w:rsid w:val="3ABF5C61"/>
    <w:rsid w:val="3AE629C7"/>
    <w:rsid w:val="3B3E4529"/>
    <w:rsid w:val="3BEE6521"/>
    <w:rsid w:val="3BFA6F08"/>
    <w:rsid w:val="3BFC3E92"/>
    <w:rsid w:val="3C6919C1"/>
    <w:rsid w:val="3C70144A"/>
    <w:rsid w:val="3C873852"/>
    <w:rsid w:val="3CB71EA1"/>
    <w:rsid w:val="3D08531B"/>
    <w:rsid w:val="3D587FEA"/>
    <w:rsid w:val="3D593927"/>
    <w:rsid w:val="3DAB423E"/>
    <w:rsid w:val="3DC942CA"/>
    <w:rsid w:val="3E254E4D"/>
    <w:rsid w:val="3E847404"/>
    <w:rsid w:val="3E9C03A0"/>
    <w:rsid w:val="3E9C42E5"/>
    <w:rsid w:val="3EDE4585"/>
    <w:rsid w:val="3EE8492E"/>
    <w:rsid w:val="3F2337C3"/>
    <w:rsid w:val="3F6F591E"/>
    <w:rsid w:val="3F737DC7"/>
    <w:rsid w:val="3FF32706"/>
    <w:rsid w:val="408240E0"/>
    <w:rsid w:val="40917F7B"/>
    <w:rsid w:val="41440A4A"/>
    <w:rsid w:val="416A48FC"/>
    <w:rsid w:val="419453CF"/>
    <w:rsid w:val="41F5078F"/>
    <w:rsid w:val="422B2C05"/>
    <w:rsid w:val="42332E3A"/>
    <w:rsid w:val="4260320D"/>
    <w:rsid w:val="428C0CF8"/>
    <w:rsid w:val="42B73B7A"/>
    <w:rsid w:val="42D77361"/>
    <w:rsid w:val="42FB67E7"/>
    <w:rsid w:val="43142015"/>
    <w:rsid w:val="438F6F4D"/>
    <w:rsid w:val="439D2C02"/>
    <w:rsid w:val="44C46270"/>
    <w:rsid w:val="450A3F45"/>
    <w:rsid w:val="45204369"/>
    <w:rsid w:val="45342878"/>
    <w:rsid w:val="454D7F1D"/>
    <w:rsid w:val="459D4988"/>
    <w:rsid w:val="45DC7F4C"/>
    <w:rsid w:val="46051A85"/>
    <w:rsid w:val="46192BA1"/>
    <w:rsid w:val="461D3BE5"/>
    <w:rsid w:val="4659740F"/>
    <w:rsid w:val="466E2692"/>
    <w:rsid w:val="47533695"/>
    <w:rsid w:val="47BA214F"/>
    <w:rsid w:val="488C0D87"/>
    <w:rsid w:val="488F1B48"/>
    <w:rsid w:val="48A43D6C"/>
    <w:rsid w:val="48C85451"/>
    <w:rsid w:val="49067EDF"/>
    <w:rsid w:val="4928021A"/>
    <w:rsid w:val="497F0ECA"/>
    <w:rsid w:val="49C76109"/>
    <w:rsid w:val="4A1432B1"/>
    <w:rsid w:val="4A8F70B0"/>
    <w:rsid w:val="4AC95407"/>
    <w:rsid w:val="4AED4D89"/>
    <w:rsid w:val="4B373669"/>
    <w:rsid w:val="4B6C2A89"/>
    <w:rsid w:val="4B8A2A0D"/>
    <w:rsid w:val="4BE839DA"/>
    <w:rsid w:val="4C12586E"/>
    <w:rsid w:val="4CC20A2E"/>
    <w:rsid w:val="4D64170E"/>
    <w:rsid w:val="4DE50A9B"/>
    <w:rsid w:val="4DEF3888"/>
    <w:rsid w:val="4E8A3965"/>
    <w:rsid w:val="4EAB4B46"/>
    <w:rsid w:val="4EE70714"/>
    <w:rsid w:val="4F0862E2"/>
    <w:rsid w:val="4F325E49"/>
    <w:rsid w:val="4F8C6B4B"/>
    <w:rsid w:val="4FD05910"/>
    <w:rsid w:val="505F17B6"/>
    <w:rsid w:val="51EA54BF"/>
    <w:rsid w:val="52110EC0"/>
    <w:rsid w:val="52121AC1"/>
    <w:rsid w:val="52394023"/>
    <w:rsid w:val="52417177"/>
    <w:rsid w:val="525E50D3"/>
    <w:rsid w:val="52B150B2"/>
    <w:rsid w:val="52C55F3C"/>
    <w:rsid w:val="530F2E11"/>
    <w:rsid w:val="533C6F05"/>
    <w:rsid w:val="534D2555"/>
    <w:rsid w:val="53D775DD"/>
    <w:rsid w:val="53E259DA"/>
    <w:rsid w:val="54263EA2"/>
    <w:rsid w:val="5472193F"/>
    <w:rsid w:val="54AF4BCB"/>
    <w:rsid w:val="54C71DAC"/>
    <w:rsid w:val="54D14C08"/>
    <w:rsid w:val="550C07C3"/>
    <w:rsid w:val="55256605"/>
    <w:rsid w:val="554E3711"/>
    <w:rsid w:val="55BC32AF"/>
    <w:rsid w:val="55C27722"/>
    <w:rsid w:val="55CE48EB"/>
    <w:rsid w:val="55E040AF"/>
    <w:rsid w:val="56282E98"/>
    <w:rsid w:val="562C4D86"/>
    <w:rsid w:val="568455BA"/>
    <w:rsid w:val="568712AE"/>
    <w:rsid w:val="56D07687"/>
    <w:rsid w:val="56E67C56"/>
    <w:rsid w:val="57211FE5"/>
    <w:rsid w:val="578515EA"/>
    <w:rsid w:val="585A4825"/>
    <w:rsid w:val="58EA1888"/>
    <w:rsid w:val="598E5CDE"/>
    <w:rsid w:val="59E23F1B"/>
    <w:rsid w:val="59EF267F"/>
    <w:rsid w:val="5A292B10"/>
    <w:rsid w:val="5A5073B1"/>
    <w:rsid w:val="5AE1012D"/>
    <w:rsid w:val="5B963B0B"/>
    <w:rsid w:val="5B975941"/>
    <w:rsid w:val="5C3C0625"/>
    <w:rsid w:val="5C3F51DC"/>
    <w:rsid w:val="5C567452"/>
    <w:rsid w:val="5C68778F"/>
    <w:rsid w:val="5CB021FB"/>
    <w:rsid w:val="5CC44928"/>
    <w:rsid w:val="5CEA70F3"/>
    <w:rsid w:val="5D256327"/>
    <w:rsid w:val="5DBB2682"/>
    <w:rsid w:val="5E024697"/>
    <w:rsid w:val="5E0303CF"/>
    <w:rsid w:val="5E275606"/>
    <w:rsid w:val="5EA26442"/>
    <w:rsid w:val="5EEF30B8"/>
    <w:rsid w:val="5EFE6E52"/>
    <w:rsid w:val="5F3F2144"/>
    <w:rsid w:val="5F4928E4"/>
    <w:rsid w:val="5F5B3F13"/>
    <w:rsid w:val="5FB55033"/>
    <w:rsid w:val="5FCA6B8A"/>
    <w:rsid w:val="5FCB6577"/>
    <w:rsid w:val="60061811"/>
    <w:rsid w:val="600A7113"/>
    <w:rsid w:val="602936E6"/>
    <w:rsid w:val="607C3623"/>
    <w:rsid w:val="60956E8D"/>
    <w:rsid w:val="60BD0229"/>
    <w:rsid w:val="60E934D8"/>
    <w:rsid w:val="60FB6050"/>
    <w:rsid w:val="6123546A"/>
    <w:rsid w:val="612A2F01"/>
    <w:rsid w:val="612B7630"/>
    <w:rsid w:val="61811178"/>
    <w:rsid w:val="61E576F1"/>
    <w:rsid w:val="62154660"/>
    <w:rsid w:val="621E0EE1"/>
    <w:rsid w:val="625513BC"/>
    <w:rsid w:val="629B4D63"/>
    <w:rsid w:val="62A87E8C"/>
    <w:rsid w:val="62B17737"/>
    <w:rsid w:val="62CF1501"/>
    <w:rsid w:val="62F23D84"/>
    <w:rsid w:val="631C6836"/>
    <w:rsid w:val="63303338"/>
    <w:rsid w:val="63585E05"/>
    <w:rsid w:val="63857890"/>
    <w:rsid w:val="63A6146F"/>
    <w:rsid w:val="64AB2921"/>
    <w:rsid w:val="64E879B1"/>
    <w:rsid w:val="64F37F0B"/>
    <w:rsid w:val="6505460B"/>
    <w:rsid w:val="6553422C"/>
    <w:rsid w:val="655D3DB3"/>
    <w:rsid w:val="65697C74"/>
    <w:rsid w:val="65B11292"/>
    <w:rsid w:val="65E576F3"/>
    <w:rsid w:val="661F6A05"/>
    <w:rsid w:val="663D11A9"/>
    <w:rsid w:val="66A501A3"/>
    <w:rsid w:val="66AB328B"/>
    <w:rsid w:val="66FF0766"/>
    <w:rsid w:val="670E6301"/>
    <w:rsid w:val="67801651"/>
    <w:rsid w:val="67972ADA"/>
    <w:rsid w:val="681E3FB6"/>
    <w:rsid w:val="687221D0"/>
    <w:rsid w:val="68D413EE"/>
    <w:rsid w:val="68EC3A0A"/>
    <w:rsid w:val="69644A43"/>
    <w:rsid w:val="696C4339"/>
    <w:rsid w:val="697C2783"/>
    <w:rsid w:val="69916C1D"/>
    <w:rsid w:val="6A7433A9"/>
    <w:rsid w:val="6A7D6E4A"/>
    <w:rsid w:val="6AF1448D"/>
    <w:rsid w:val="6AF8423F"/>
    <w:rsid w:val="6B427FC3"/>
    <w:rsid w:val="6B56531F"/>
    <w:rsid w:val="6B7B0F62"/>
    <w:rsid w:val="6B9D52AC"/>
    <w:rsid w:val="6BBE2717"/>
    <w:rsid w:val="6C624437"/>
    <w:rsid w:val="6C69090F"/>
    <w:rsid w:val="6D642293"/>
    <w:rsid w:val="6D80076F"/>
    <w:rsid w:val="6E46210A"/>
    <w:rsid w:val="6E557B10"/>
    <w:rsid w:val="6E5E2434"/>
    <w:rsid w:val="6F173F31"/>
    <w:rsid w:val="6F510F70"/>
    <w:rsid w:val="6F743A02"/>
    <w:rsid w:val="6FCA2A16"/>
    <w:rsid w:val="6FD40AE9"/>
    <w:rsid w:val="700828EA"/>
    <w:rsid w:val="70657992"/>
    <w:rsid w:val="70B77556"/>
    <w:rsid w:val="70F56415"/>
    <w:rsid w:val="710372F0"/>
    <w:rsid w:val="713F5B44"/>
    <w:rsid w:val="716C3327"/>
    <w:rsid w:val="71FA1992"/>
    <w:rsid w:val="71FA4EE1"/>
    <w:rsid w:val="72134E9C"/>
    <w:rsid w:val="7261533D"/>
    <w:rsid w:val="72AF52AD"/>
    <w:rsid w:val="738F156E"/>
    <w:rsid w:val="73965AAF"/>
    <w:rsid w:val="747B1A19"/>
    <w:rsid w:val="74AF7B2A"/>
    <w:rsid w:val="74E65EAD"/>
    <w:rsid w:val="74EF3A08"/>
    <w:rsid w:val="75534F10"/>
    <w:rsid w:val="75FA552B"/>
    <w:rsid w:val="76521682"/>
    <w:rsid w:val="76895DB8"/>
    <w:rsid w:val="768E1AEB"/>
    <w:rsid w:val="772140EC"/>
    <w:rsid w:val="77670257"/>
    <w:rsid w:val="7773435E"/>
    <w:rsid w:val="77802779"/>
    <w:rsid w:val="77F70164"/>
    <w:rsid w:val="780174E6"/>
    <w:rsid w:val="780F71B0"/>
    <w:rsid w:val="78166301"/>
    <w:rsid w:val="787D5C56"/>
    <w:rsid w:val="78CA11A5"/>
    <w:rsid w:val="79542480"/>
    <w:rsid w:val="7A075712"/>
    <w:rsid w:val="7A9F4E9E"/>
    <w:rsid w:val="7AD55935"/>
    <w:rsid w:val="7AFA267C"/>
    <w:rsid w:val="7B34513B"/>
    <w:rsid w:val="7BBF3BED"/>
    <w:rsid w:val="7CDD6772"/>
    <w:rsid w:val="7CFA0264"/>
    <w:rsid w:val="7D287DEC"/>
    <w:rsid w:val="7DCA6516"/>
    <w:rsid w:val="7DDC0ABF"/>
    <w:rsid w:val="7DE340DE"/>
    <w:rsid w:val="7E981ED3"/>
    <w:rsid w:val="7ECC1A60"/>
    <w:rsid w:val="7ED15843"/>
    <w:rsid w:val="7EED7706"/>
    <w:rsid w:val="7EF16182"/>
    <w:rsid w:val="7F060920"/>
    <w:rsid w:val="7F161053"/>
    <w:rsid w:val="7F1A3ABD"/>
    <w:rsid w:val="7F543BF8"/>
    <w:rsid w:val="7F5C2755"/>
    <w:rsid w:val="7F5E30CA"/>
    <w:rsid w:val="7F795693"/>
    <w:rsid w:val="7F996080"/>
    <w:rsid w:val="7FA12FFD"/>
    <w:rsid w:val="7FA7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1134</Words>
  <Characters>1163</Characters>
  <Lines>12</Lines>
  <Paragraphs>3</Paragraphs>
  <TotalTime>28</TotalTime>
  <ScaleCrop>false</ScaleCrop>
  <LinksUpToDate>false</LinksUpToDate>
  <CharactersWithSpaces>1297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2020-12-05T08:54:00Z</dcterms:created>
  <dc:creator>lenovo</dc:creator>
  <cp:lastModifiedBy>煤夫子</cp:lastModifiedBy>
  <dcterms:modified xsi:type="dcterms:W3CDTF">2022-04-10T14:52:59Z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853625109_embed</vt:lpwstr>
  </property>
  <property fmtid="{D5CDD505-2E9C-101B-9397-08002B2CF9AE}" pid="4" name="ICV">
    <vt:lpwstr>D72E2108FD1E45C892484A58FC55DB92</vt:lpwstr>
  </property>
</Properties>
</file>