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202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2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年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元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月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上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半月（月度）安全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隐患排查预案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确保矿井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1302工作面正常回采及1305机巷拆除回收工作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加强超前防范力度，确保矿井安全态势持续稳定，定于202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日上午开展全矿井井下风险管控事故隐患排查活动，定于2021年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日下午开展全矿井地面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（东风井）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风险管控事故隐患排查活动，预案如下：</w:t>
      </w:r>
    </w:p>
    <w:p>
      <w:pPr>
        <w:numPr>
          <w:ilvl w:val="0"/>
          <w:numId w:val="1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检查时间：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井下检查：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日上午8:20在联建井口等候大厅集合。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地面检查：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日下午15：00在办公楼一楼大厅集合。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二、检查方式：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集中排查，专业领导负责。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三、排查人员：</w:t>
      </w:r>
    </w:p>
    <w:p>
      <w:pPr>
        <w:spacing w:line="500" w:lineRule="exact"/>
        <w:ind w:right="420" w:rightChars="200" w:firstLine="320" w:firstLineChars="1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招贤矿业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总经理纵峰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，各专业分管副总经理、副总师、职能科室人员及基层单位相关人员。</w:t>
      </w:r>
    </w:p>
    <w:p>
      <w:pPr>
        <w:numPr>
          <w:ilvl w:val="0"/>
          <w:numId w:val="2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排查重点：</w:t>
      </w:r>
    </w:p>
    <w:p>
      <w:pPr>
        <w:spacing w:line="500" w:lineRule="exact"/>
        <w:ind w:right="420" w:rightChars="200" w:firstLine="643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井下部分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（一）采掘专业：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对1305工作面重点包括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出架路线、斜巷运输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封闭墙防灭火工作进展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情况等进行全面排查；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1302工作面正常回采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进行全面排查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二采区+980回风大巷里段、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+980辅助运输巷大巷、+980皮带机里段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二采区集中运输巷、</w:t>
      </w:r>
      <w:r>
        <w:rPr>
          <w:rFonts w:hint="eastAsia" w:ascii="仿宋_GB2312" w:hAnsi="仿宋_GB2312" w:eastAsia="仿宋_GB2312" w:cs="仿宋_GB2312"/>
          <w:sz w:val="32"/>
          <w:szCs w:val="32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3机巷、1303风巷</w:t>
      </w:r>
      <w:r>
        <w:rPr>
          <w:rFonts w:hint="eastAsia" w:ascii="仿宋_GB2312" w:hAnsi="仿宋_GB2312" w:eastAsia="仿宋_GB2312" w:cs="仿宋_GB2312"/>
          <w:sz w:val="32"/>
          <w:szCs w:val="32"/>
        </w:rPr>
        <w:t>等掘进工作面作业现场，顶板及临时支护、支护质量情况等进行隐患排查。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（二）机运专业：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重点排查生产车间、选煤厂胶带机运输系统、集控系统等设备、设施是否存在安全隐患，及南生活平台，公寓楼安全用电情况。井下重点排查电气设备防爆性能检查、局扇供电、风电闭锁、瓦斯电闭锁是否灵敏可靠； 1305机巷、风巷、1303机巷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、风巷</w:t>
      </w:r>
      <w:r>
        <w:rPr>
          <w:rFonts w:hint="eastAsia" w:ascii="仿宋_GB2312" w:hAnsi="仿宋_GB2312" w:eastAsia="仿宋_GB2312" w:cs="仿宋_GB2312"/>
          <w:sz w:val="32"/>
          <w:szCs w:val="32"/>
        </w:rPr>
        <w:t>和1302机巷、风巷无极绳绞车、小绞车、北翼辅助运输巷无极绳绞车、轨道、钢丝绳、保险档、声光信号、电气开关及接地、和设备整定值及保护完好情况，各种记录，材料装车规范等方面进行隐患排查。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井下全部皮带机的安全保护重点检查：输送机必须安装设打滑、跑偏、堆煤、撕裂、烟雾、机尾闭锁、温度保护装置和自动洒水装置；烟雾和温度保护动作时还应同时启动洒水装置，保护动作时应报警，同时输送机应停车、制动；输送机人行道侧设置沿线紧急停车装置安装间距不得大于100m；胶带机机尾滚筒应封闭，确保任何清理工具不能进入封闭区域，如果打开机尾封闭装置，胶带机自动停止运行并闭锁。</w:t>
      </w:r>
      <w:bookmarkStart w:id="0" w:name="_Toc17422"/>
      <w:bookmarkStart w:id="1" w:name="_Toc2010"/>
      <w:bookmarkStart w:id="2" w:name="_Toc199"/>
      <w:bookmarkStart w:id="3" w:name="_Toc2293"/>
      <w:bookmarkStart w:id="4" w:name="_Toc18032"/>
      <w:bookmarkStart w:id="5" w:name="_Toc20616"/>
      <w:bookmarkStart w:id="6" w:name="_Toc29817"/>
      <w:bookmarkStart w:id="7" w:name="_Toc21256"/>
      <w:bookmarkStart w:id="8" w:name="_Toc5835"/>
      <w:bookmarkStart w:id="9" w:name="_Toc10242"/>
      <w:bookmarkStart w:id="10" w:name="_Toc23875"/>
      <w:bookmarkStart w:id="11" w:name="_Toc4506"/>
      <w:bookmarkStart w:id="12" w:name="_Toc3692"/>
      <w:r>
        <w:rPr>
          <w:rFonts w:hint="eastAsia" w:ascii="仿宋_GB2312" w:hAnsi="仿宋_GB2312" w:eastAsia="仿宋_GB2312" w:cs="仿宋_GB2312"/>
          <w:bCs/>
          <w:sz w:val="32"/>
          <w:szCs w:val="32"/>
        </w:rPr>
        <w:t>刮板输送机：机头架安装平稳，零部件齐全、合格，各部件连接螺栓紧固；溜槽挡板及连接板、销轴齐全紧固；固定锚杆与机头、机尾连接应牢固可靠；刮板输送机机尾必须设护罩；行人跨越刮板机处必须设过桥，过桥应安装牢固、可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巷道修复机：电气系统完好，防爆设备不失爆，机载瓦斯断电仪、电警铃、前照明灯、后红尾灯完好，电缆绝缘完好，外观无破损，机载启动器整定符合要求；机械部位转动灵活，无开焊，无变形，螺栓紧固，无松动；液压系统油位、压力符合规定，检查液压元件、油箱、软管、连接处和接头无松动、裂纹和漏油现象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掘进六队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机：机械、电气、液压系统，</w:t>
      </w:r>
      <w:r>
        <w:fldChar w:fldCharType="begin"/>
      </w:r>
      <w:r>
        <w:instrText xml:space="preserve"> HYPERLINK "http://www.mkaq.org/" \t "http://www.mkaq.org/item/_blank" \o "煤矿安全网"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装置应正常可靠，零部件应完整无缺，各部连接螺丝应齐全、牢固；电气设备不失爆；各部油位，照明符合要求；各操纵手把和按钮应齐全、灵活可靠；液压管路、雾化系统管路的管接头应无破损、泄露，防护装置应齐全可靠；切割头截齿、齿座应完好；装载爬爪、链轮应完好；电缆吊挂整齐，无破损、挤压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（三）通防专业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矿井通风设施等进行全面排查、排查通风系统是否可靠。矿井、水平、采区、采煤、掘进面，硐室、巷道供风量是否满足要求；风门、封闭墙是否完好，各煤巷巷道髙冒点、煤巷喷浆段是否存在温度异常；井下、地面火工品管理是否存在漏洞等方面进行隐患排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（四）防治水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重点检查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采、掘进头面排水系统完善情况;防治水措施是否严格落实；水仓内水泵完好情况（备用泵需接电、接管路备用）；水仓、水泵管理牌板是否完好，参数是否准确，水泵开关是否上架管理，巷道积水等相关问题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2.水仓、沉淀池、水沟清理情况,排水管路吊挂是否平直，是否进行编号、防腐管理；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3.排水地点水泵排水记录、水泵检修记录、排水管路巡查记录是否齐全，内容填写是否及时、准确；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4.巷道顶板淋水是否引流。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（五）防治冲击地压</w:t>
      </w:r>
    </w:p>
    <w:p>
      <w:pPr>
        <w:spacing w:line="500" w:lineRule="exact"/>
        <w:ind w:right="420" w:righ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重点检查井下各采掘工作面：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防冲工程是否按照设计要求施工；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巷道支护形式与参数、工作面超前支护距离、冲击危险区域限员管理、限制多工序平行作业等是否符合煤安监技装[2020]“21号文”要求；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3.井下各采掘工作面冲击危险区域，材料堆放高度是否符合规定，管路及材料是否进行捆扎固定，锚杆锚索是否采取防崩措施，员工个体防护是否正确穿戴等安全防护措施。</w:t>
      </w:r>
    </w:p>
    <w:p>
      <w:pPr>
        <w:spacing w:line="500" w:lineRule="exact"/>
        <w:ind w:right="420" w:rightChars="200" w:firstLine="321" w:firstLineChars="1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（六）地面部分</w:t>
      </w:r>
    </w:p>
    <w:p>
      <w:pPr>
        <w:spacing w:line="50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检查内容：重点包括主提升系统、压风系统、主通风机系统、瓦斯抽采系统等各种安全保护装置符合《煤矿安全规程》规定，各设备安全设施齐全完好、可靠，并正常使用；供用电系统各类安全保护装置齐全、定值准确、动作灵敏可靠，按规定进行继电保护核算、检查和整定；运输线路符合标准要求，运输设备符合规定；消防器材、电工操作绝缘用具齐全合格；各类管理制度和规定齐全，技术档案、图纸资料齐全完整，设备设施检验符合规定；炸药库及其它地面生产、生活场所、地面供电线路、设备完好、员工操作行为、交接班（记录）落实情况、特殊工种持证上岗情况、牌版规范、环境卫生、材料码放等进行全面隐患排查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五、检查要求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1.各部门必须按上报人员准时参加上述隐患排查活动，未按要求报送相关人员参加检查的，给予责任单位党政负责人各200元/次罚款，并与次日兑现会上进行通报批评。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井下检查人员8:20在联建等候大厅集合，安全监察部分组点名，事先报送参加检查的人员，因故不能参加检查的，必须向安全副总经理请假，无故不参加检查的人员，给与200元/次处罚，迟到给予100元/次处罚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必须按排定路线进行检查,填写清楚隐患及问题的地点、责任单位和负责人；升井后将检查表交至安监部信息站，未按路线排查的给予相关责任人100元/次处罚，未交隐患排查表的给予100元/次处罚，迟交的给予50元/次处罚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4.地面检查人员15:00在办公一楼大厅集合、签名，因故不能参加检查的，必须向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带队公司领导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请假，无故不参加检查的人员，给予200元/次处罚，迟到给予100元/次，并与次日兑现会上进行通报批评。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六、其他规定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对查出的影响安全生产的安全隐患，要严格按照隐患整改“五落实”规定进行整改销号，限期内不能整改的，需经董事长或总经理批准申请延期，否则给予责任单位党政负责人及责任人，给予100元/条进行处罚。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七、各系统专业隐患排查人员名单如下：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具体分工如下：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采煤系统：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风巷→130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赵振中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调度、安装工区、防冲队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掘进系统：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二采区集中运输巷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苗现华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、掘进六队、防冲队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1303机巷、风巷、1305机巷、1305风巷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1305机巷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1305风巷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、调度、掘进、安装工区、修护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防治水业：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单景新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大巷水沟→1305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→中央水仓→中央泵房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二采区集中运输巷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秦庆举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二采区集中运输巷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  <w:p>
            <w:pPr>
              <w:widowControl/>
              <w:spacing w:line="36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+780生产系统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→1303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1305风巷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→1307工作面密闭墙→+780m水平制氮站→井下避难硐室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一通三防专业地面：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炸药库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主要通风机房（含防爆门、防爆盖、密封装置、水柱计、负压传感器等）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机、运专业（井下）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   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主斜井皮带机→北翼轨道无极绳绞车→北翼皮带机头→980皮带机巷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980辅助运输巷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→980回风大巷→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二采区集中运输巷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掘进六队、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副井下口→井下中央变电所、水泵房→污水处理站→1305风巷→1305机巷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安装工区、修护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采煤、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1303机巷、1303风巷、1305机巷、1305风巷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1305机巷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一采区变电所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1305风巷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中央变电所、泵房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机电、运输、掘进、修护、安装工区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机、运专业（地面）：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9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09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地面生产场所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运输路线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重要车间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110kV变电所→压风机房、主井驱动机房→副井提升系统→日用消防水池→黄泥灌浆站→通风机房→瓦斯抽放泵站→翻矸机房→地面轨道运输线路→机修车间等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安监、机电、运输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选煤厂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选煤厂生产车间→地面污水处理站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安监、选煤厂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东风井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东风井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井筒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绞车房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压风机房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打点室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生活区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杨鹍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东风井项目、技术、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机电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、通防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地面综合排查：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地面办公、生活区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办公大楼→职工餐厅→综采设备库→联建楼→职工澡堂→公寓楼→职工公寓楼→南彩板房生活区→地面施工工地等场所。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李治龙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安监、调度、机电、后勤、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环保办、土建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、供应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、武保、</w:t>
            </w:r>
          </w:p>
        </w:tc>
      </w:tr>
    </w:tbl>
    <w:p>
      <w:pPr>
        <w:widowControl/>
        <w:tabs>
          <w:tab w:val="left" w:pos="480"/>
        </w:tabs>
        <w:spacing w:line="500" w:lineRule="exact"/>
        <w:ind w:left="9852" w:leftChars="798" w:hanging="8176" w:hangingChars="292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         2021年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3DA4"/>
    <w:multiLevelType w:val="singleLevel"/>
    <w:tmpl w:val="E6B13D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EA193"/>
    <w:multiLevelType w:val="singleLevel"/>
    <w:tmpl w:val="FE9EA1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D9"/>
    <w:rsid w:val="00017884"/>
    <w:rsid w:val="00035C22"/>
    <w:rsid w:val="00041F71"/>
    <w:rsid w:val="000467FE"/>
    <w:rsid w:val="00051B89"/>
    <w:rsid w:val="00055DC0"/>
    <w:rsid w:val="00077D8E"/>
    <w:rsid w:val="000805F2"/>
    <w:rsid w:val="00080BAE"/>
    <w:rsid w:val="000A0057"/>
    <w:rsid w:val="000A17C8"/>
    <w:rsid w:val="000A2EC1"/>
    <w:rsid w:val="000A60A9"/>
    <w:rsid w:val="000B0372"/>
    <w:rsid w:val="000C60AC"/>
    <w:rsid w:val="000D318E"/>
    <w:rsid w:val="000D582A"/>
    <w:rsid w:val="000E5FD9"/>
    <w:rsid w:val="000F2C68"/>
    <w:rsid w:val="00107126"/>
    <w:rsid w:val="001311E4"/>
    <w:rsid w:val="0013770A"/>
    <w:rsid w:val="00151A68"/>
    <w:rsid w:val="00155FB7"/>
    <w:rsid w:val="001A233E"/>
    <w:rsid w:val="001A5050"/>
    <w:rsid w:val="001A61B6"/>
    <w:rsid w:val="001A65F7"/>
    <w:rsid w:val="001B01EC"/>
    <w:rsid w:val="001C3273"/>
    <w:rsid w:val="001D086F"/>
    <w:rsid w:val="001D1A57"/>
    <w:rsid w:val="001E2221"/>
    <w:rsid w:val="001F17D8"/>
    <w:rsid w:val="00231918"/>
    <w:rsid w:val="00232DC0"/>
    <w:rsid w:val="00243F53"/>
    <w:rsid w:val="002448F3"/>
    <w:rsid w:val="002560C6"/>
    <w:rsid w:val="00275603"/>
    <w:rsid w:val="00276C3D"/>
    <w:rsid w:val="00277102"/>
    <w:rsid w:val="002A11CA"/>
    <w:rsid w:val="002C1E90"/>
    <w:rsid w:val="002C377A"/>
    <w:rsid w:val="002C3921"/>
    <w:rsid w:val="002D3C35"/>
    <w:rsid w:val="002E0F32"/>
    <w:rsid w:val="002E56C7"/>
    <w:rsid w:val="002F2CA9"/>
    <w:rsid w:val="002F349A"/>
    <w:rsid w:val="002F5E38"/>
    <w:rsid w:val="003138FE"/>
    <w:rsid w:val="0032061F"/>
    <w:rsid w:val="0032544A"/>
    <w:rsid w:val="00332F31"/>
    <w:rsid w:val="00375B68"/>
    <w:rsid w:val="003814EA"/>
    <w:rsid w:val="00383F1D"/>
    <w:rsid w:val="00384139"/>
    <w:rsid w:val="00395588"/>
    <w:rsid w:val="003A07FC"/>
    <w:rsid w:val="003B78D1"/>
    <w:rsid w:val="003E23F9"/>
    <w:rsid w:val="003E3847"/>
    <w:rsid w:val="003F45F4"/>
    <w:rsid w:val="00402AB9"/>
    <w:rsid w:val="00416183"/>
    <w:rsid w:val="00425761"/>
    <w:rsid w:val="00431B94"/>
    <w:rsid w:val="00433EBE"/>
    <w:rsid w:val="00445ADF"/>
    <w:rsid w:val="00465137"/>
    <w:rsid w:val="004728A6"/>
    <w:rsid w:val="004A4607"/>
    <w:rsid w:val="004C01FC"/>
    <w:rsid w:val="004D076F"/>
    <w:rsid w:val="004D142D"/>
    <w:rsid w:val="004D473A"/>
    <w:rsid w:val="004E54E6"/>
    <w:rsid w:val="004E66A4"/>
    <w:rsid w:val="0050107C"/>
    <w:rsid w:val="00512063"/>
    <w:rsid w:val="005158A5"/>
    <w:rsid w:val="0053732E"/>
    <w:rsid w:val="00550C03"/>
    <w:rsid w:val="0055557B"/>
    <w:rsid w:val="00565C8F"/>
    <w:rsid w:val="00565F6A"/>
    <w:rsid w:val="0058294D"/>
    <w:rsid w:val="00584C97"/>
    <w:rsid w:val="005905F0"/>
    <w:rsid w:val="005B0D8C"/>
    <w:rsid w:val="005B3033"/>
    <w:rsid w:val="005B6B68"/>
    <w:rsid w:val="005C36C2"/>
    <w:rsid w:val="005D7783"/>
    <w:rsid w:val="005D796E"/>
    <w:rsid w:val="005F44A1"/>
    <w:rsid w:val="00600499"/>
    <w:rsid w:val="0062759E"/>
    <w:rsid w:val="00650946"/>
    <w:rsid w:val="006545FC"/>
    <w:rsid w:val="00667856"/>
    <w:rsid w:val="006813DA"/>
    <w:rsid w:val="00691588"/>
    <w:rsid w:val="00692E44"/>
    <w:rsid w:val="006A684D"/>
    <w:rsid w:val="006A6ADE"/>
    <w:rsid w:val="006B34BE"/>
    <w:rsid w:val="006F5F68"/>
    <w:rsid w:val="006F6733"/>
    <w:rsid w:val="0070095B"/>
    <w:rsid w:val="00723EE1"/>
    <w:rsid w:val="00727A56"/>
    <w:rsid w:val="00730C77"/>
    <w:rsid w:val="00736329"/>
    <w:rsid w:val="00786028"/>
    <w:rsid w:val="007911D5"/>
    <w:rsid w:val="0079523D"/>
    <w:rsid w:val="007956D6"/>
    <w:rsid w:val="007A49BE"/>
    <w:rsid w:val="007B43D8"/>
    <w:rsid w:val="007D0E11"/>
    <w:rsid w:val="007D4A96"/>
    <w:rsid w:val="007E0998"/>
    <w:rsid w:val="007E25A8"/>
    <w:rsid w:val="007F237F"/>
    <w:rsid w:val="008029DD"/>
    <w:rsid w:val="0080434C"/>
    <w:rsid w:val="00805730"/>
    <w:rsid w:val="00831500"/>
    <w:rsid w:val="0084148C"/>
    <w:rsid w:val="008A7477"/>
    <w:rsid w:val="008C2494"/>
    <w:rsid w:val="008D4B2B"/>
    <w:rsid w:val="008D7486"/>
    <w:rsid w:val="008F5B00"/>
    <w:rsid w:val="00906F5F"/>
    <w:rsid w:val="00916EB1"/>
    <w:rsid w:val="00920E14"/>
    <w:rsid w:val="00936976"/>
    <w:rsid w:val="00943915"/>
    <w:rsid w:val="009547AC"/>
    <w:rsid w:val="009969CC"/>
    <w:rsid w:val="009A32C9"/>
    <w:rsid w:val="009A61B6"/>
    <w:rsid w:val="009A733D"/>
    <w:rsid w:val="009B494E"/>
    <w:rsid w:val="009B5345"/>
    <w:rsid w:val="009C1681"/>
    <w:rsid w:val="009C47B0"/>
    <w:rsid w:val="009D2F40"/>
    <w:rsid w:val="009E423F"/>
    <w:rsid w:val="009E64E1"/>
    <w:rsid w:val="009F1826"/>
    <w:rsid w:val="009F3062"/>
    <w:rsid w:val="00A00A64"/>
    <w:rsid w:val="00A263AB"/>
    <w:rsid w:val="00A30BEC"/>
    <w:rsid w:val="00A31DB7"/>
    <w:rsid w:val="00A37766"/>
    <w:rsid w:val="00A607F9"/>
    <w:rsid w:val="00A80974"/>
    <w:rsid w:val="00A83346"/>
    <w:rsid w:val="00A95A8D"/>
    <w:rsid w:val="00AA5DAA"/>
    <w:rsid w:val="00AD303B"/>
    <w:rsid w:val="00AE0B01"/>
    <w:rsid w:val="00AE4ABC"/>
    <w:rsid w:val="00AF15BC"/>
    <w:rsid w:val="00AF2497"/>
    <w:rsid w:val="00B00838"/>
    <w:rsid w:val="00B42381"/>
    <w:rsid w:val="00B61A71"/>
    <w:rsid w:val="00B625FB"/>
    <w:rsid w:val="00B63691"/>
    <w:rsid w:val="00B6752F"/>
    <w:rsid w:val="00B86CCB"/>
    <w:rsid w:val="00B9079A"/>
    <w:rsid w:val="00B97EEB"/>
    <w:rsid w:val="00BA3B7D"/>
    <w:rsid w:val="00BF0B37"/>
    <w:rsid w:val="00BF1BDC"/>
    <w:rsid w:val="00BF30F5"/>
    <w:rsid w:val="00C2297B"/>
    <w:rsid w:val="00C36250"/>
    <w:rsid w:val="00C46C08"/>
    <w:rsid w:val="00C52820"/>
    <w:rsid w:val="00C52ED6"/>
    <w:rsid w:val="00C57C31"/>
    <w:rsid w:val="00C6669A"/>
    <w:rsid w:val="00C704CB"/>
    <w:rsid w:val="00C724DC"/>
    <w:rsid w:val="00C75FBB"/>
    <w:rsid w:val="00C80373"/>
    <w:rsid w:val="00C80F82"/>
    <w:rsid w:val="00C840F0"/>
    <w:rsid w:val="00C94F9D"/>
    <w:rsid w:val="00CC32E8"/>
    <w:rsid w:val="00CE0B2A"/>
    <w:rsid w:val="00CF03B7"/>
    <w:rsid w:val="00D034C9"/>
    <w:rsid w:val="00D13293"/>
    <w:rsid w:val="00D21598"/>
    <w:rsid w:val="00D23733"/>
    <w:rsid w:val="00D24308"/>
    <w:rsid w:val="00D25BEE"/>
    <w:rsid w:val="00D25CFA"/>
    <w:rsid w:val="00D62A37"/>
    <w:rsid w:val="00D720FB"/>
    <w:rsid w:val="00D77002"/>
    <w:rsid w:val="00DA4A4A"/>
    <w:rsid w:val="00DC2F56"/>
    <w:rsid w:val="00E01135"/>
    <w:rsid w:val="00E10270"/>
    <w:rsid w:val="00E1388B"/>
    <w:rsid w:val="00E221A9"/>
    <w:rsid w:val="00E30081"/>
    <w:rsid w:val="00E30264"/>
    <w:rsid w:val="00E32504"/>
    <w:rsid w:val="00E41CBD"/>
    <w:rsid w:val="00E45713"/>
    <w:rsid w:val="00E669EF"/>
    <w:rsid w:val="00E75A93"/>
    <w:rsid w:val="00E95541"/>
    <w:rsid w:val="00E95E51"/>
    <w:rsid w:val="00E96CB8"/>
    <w:rsid w:val="00EA7328"/>
    <w:rsid w:val="00EB2059"/>
    <w:rsid w:val="00EC14EE"/>
    <w:rsid w:val="00EC2F29"/>
    <w:rsid w:val="00EC5A7D"/>
    <w:rsid w:val="00EC6074"/>
    <w:rsid w:val="00ED15EA"/>
    <w:rsid w:val="00ED6170"/>
    <w:rsid w:val="00EE20BC"/>
    <w:rsid w:val="00EE7811"/>
    <w:rsid w:val="00EF2551"/>
    <w:rsid w:val="00F2492B"/>
    <w:rsid w:val="00F37917"/>
    <w:rsid w:val="00F576D9"/>
    <w:rsid w:val="00F67C0D"/>
    <w:rsid w:val="00F747FF"/>
    <w:rsid w:val="00F87DC6"/>
    <w:rsid w:val="00F9145D"/>
    <w:rsid w:val="00F939A8"/>
    <w:rsid w:val="00FB72ED"/>
    <w:rsid w:val="00FE0CAE"/>
    <w:rsid w:val="016D2349"/>
    <w:rsid w:val="01BE53A6"/>
    <w:rsid w:val="02161AEB"/>
    <w:rsid w:val="02524AAC"/>
    <w:rsid w:val="028405E2"/>
    <w:rsid w:val="02CF7D60"/>
    <w:rsid w:val="041C061F"/>
    <w:rsid w:val="04CB64B2"/>
    <w:rsid w:val="05F03E9F"/>
    <w:rsid w:val="060A3C6A"/>
    <w:rsid w:val="0A2A5D85"/>
    <w:rsid w:val="0A771898"/>
    <w:rsid w:val="0B9321B0"/>
    <w:rsid w:val="0DF6728C"/>
    <w:rsid w:val="0ED136F7"/>
    <w:rsid w:val="0EDF4F03"/>
    <w:rsid w:val="0FE56B98"/>
    <w:rsid w:val="107E65FB"/>
    <w:rsid w:val="10D8026C"/>
    <w:rsid w:val="11664BA8"/>
    <w:rsid w:val="1194358D"/>
    <w:rsid w:val="13D04FCA"/>
    <w:rsid w:val="1421160C"/>
    <w:rsid w:val="142436D5"/>
    <w:rsid w:val="14B75D4B"/>
    <w:rsid w:val="16291916"/>
    <w:rsid w:val="176D5659"/>
    <w:rsid w:val="182A7DEE"/>
    <w:rsid w:val="18872096"/>
    <w:rsid w:val="18A620A2"/>
    <w:rsid w:val="19577F3E"/>
    <w:rsid w:val="19FE40A0"/>
    <w:rsid w:val="1AB53561"/>
    <w:rsid w:val="1ABC73E1"/>
    <w:rsid w:val="1BA24148"/>
    <w:rsid w:val="1BDB494D"/>
    <w:rsid w:val="1BF83629"/>
    <w:rsid w:val="1C657883"/>
    <w:rsid w:val="1DE859FC"/>
    <w:rsid w:val="1EB37DB8"/>
    <w:rsid w:val="202860DF"/>
    <w:rsid w:val="21E23C03"/>
    <w:rsid w:val="227D7B05"/>
    <w:rsid w:val="22AB525F"/>
    <w:rsid w:val="2309356E"/>
    <w:rsid w:val="233074BC"/>
    <w:rsid w:val="242D0540"/>
    <w:rsid w:val="24510BB4"/>
    <w:rsid w:val="247F35FA"/>
    <w:rsid w:val="25013A76"/>
    <w:rsid w:val="26057AED"/>
    <w:rsid w:val="266C4E3C"/>
    <w:rsid w:val="26A43935"/>
    <w:rsid w:val="26CC0251"/>
    <w:rsid w:val="26EB5A82"/>
    <w:rsid w:val="28B23DB4"/>
    <w:rsid w:val="29103AF8"/>
    <w:rsid w:val="2A360CEA"/>
    <w:rsid w:val="2BA37FCA"/>
    <w:rsid w:val="2BFB6D4E"/>
    <w:rsid w:val="2D97027E"/>
    <w:rsid w:val="2DB74237"/>
    <w:rsid w:val="2F2E649F"/>
    <w:rsid w:val="30A576B6"/>
    <w:rsid w:val="31690582"/>
    <w:rsid w:val="326F3174"/>
    <w:rsid w:val="33366D60"/>
    <w:rsid w:val="341B0B72"/>
    <w:rsid w:val="34681A9D"/>
    <w:rsid w:val="34926A23"/>
    <w:rsid w:val="377B0C7D"/>
    <w:rsid w:val="3781197E"/>
    <w:rsid w:val="38A471C0"/>
    <w:rsid w:val="38A80A3F"/>
    <w:rsid w:val="38C36D7B"/>
    <w:rsid w:val="39C461A8"/>
    <w:rsid w:val="3A0572EB"/>
    <w:rsid w:val="3C090359"/>
    <w:rsid w:val="3C991610"/>
    <w:rsid w:val="3CF55232"/>
    <w:rsid w:val="3D5601F0"/>
    <w:rsid w:val="3E105640"/>
    <w:rsid w:val="3E181733"/>
    <w:rsid w:val="3E7E63DD"/>
    <w:rsid w:val="3ED955C0"/>
    <w:rsid w:val="3FB05A61"/>
    <w:rsid w:val="41301258"/>
    <w:rsid w:val="417C26B3"/>
    <w:rsid w:val="42487174"/>
    <w:rsid w:val="42DA314A"/>
    <w:rsid w:val="43EB19F6"/>
    <w:rsid w:val="45093BCD"/>
    <w:rsid w:val="455C2F35"/>
    <w:rsid w:val="459149E0"/>
    <w:rsid w:val="461F3AE6"/>
    <w:rsid w:val="467706BA"/>
    <w:rsid w:val="46CA1A4D"/>
    <w:rsid w:val="47CC5512"/>
    <w:rsid w:val="49391C62"/>
    <w:rsid w:val="4A0D202D"/>
    <w:rsid w:val="4A6E3AF7"/>
    <w:rsid w:val="4A860844"/>
    <w:rsid w:val="4AA14558"/>
    <w:rsid w:val="4AB45E5E"/>
    <w:rsid w:val="4C35155C"/>
    <w:rsid w:val="4D3A3628"/>
    <w:rsid w:val="4E0C6DA7"/>
    <w:rsid w:val="4FEA50F0"/>
    <w:rsid w:val="50075ED2"/>
    <w:rsid w:val="500772BF"/>
    <w:rsid w:val="526B4413"/>
    <w:rsid w:val="546B6D4A"/>
    <w:rsid w:val="54735936"/>
    <w:rsid w:val="54BC4622"/>
    <w:rsid w:val="551F31E5"/>
    <w:rsid w:val="55987663"/>
    <w:rsid w:val="56EE623F"/>
    <w:rsid w:val="58220ACD"/>
    <w:rsid w:val="58BE5869"/>
    <w:rsid w:val="58C47C4C"/>
    <w:rsid w:val="58C93C30"/>
    <w:rsid w:val="5A1E0C06"/>
    <w:rsid w:val="5C11473D"/>
    <w:rsid w:val="5C556DB3"/>
    <w:rsid w:val="5C813572"/>
    <w:rsid w:val="5CD0680C"/>
    <w:rsid w:val="5CEC4EFA"/>
    <w:rsid w:val="5D3D1556"/>
    <w:rsid w:val="5DB01145"/>
    <w:rsid w:val="5DFD1A16"/>
    <w:rsid w:val="5F672B97"/>
    <w:rsid w:val="5F6768B6"/>
    <w:rsid w:val="5F795CCB"/>
    <w:rsid w:val="5FF421F8"/>
    <w:rsid w:val="620C2288"/>
    <w:rsid w:val="62C2151F"/>
    <w:rsid w:val="63093011"/>
    <w:rsid w:val="630E3D2D"/>
    <w:rsid w:val="63FB0D45"/>
    <w:rsid w:val="64E6075F"/>
    <w:rsid w:val="658E65E8"/>
    <w:rsid w:val="65BA281A"/>
    <w:rsid w:val="65FC018B"/>
    <w:rsid w:val="678052B1"/>
    <w:rsid w:val="6A0400D1"/>
    <w:rsid w:val="6B456014"/>
    <w:rsid w:val="6CC00C9F"/>
    <w:rsid w:val="6CDD5A0D"/>
    <w:rsid w:val="6DE52359"/>
    <w:rsid w:val="6E360CAD"/>
    <w:rsid w:val="6F2A2AB6"/>
    <w:rsid w:val="6FA83C31"/>
    <w:rsid w:val="6FCC795E"/>
    <w:rsid w:val="709314FA"/>
    <w:rsid w:val="71C57EF1"/>
    <w:rsid w:val="73A73F75"/>
    <w:rsid w:val="7432635A"/>
    <w:rsid w:val="74586219"/>
    <w:rsid w:val="74AC1068"/>
    <w:rsid w:val="75D967FE"/>
    <w:rsid w:val="76B66F61"/>
    <w:rsid w:val="76BD6253"/>
    <w:rsid w:val="76BD6E94"/>
    <w:rsid w:val="778E263D"/>
    <w:rsid w:val="787A0BCD"/>
    <w:rsid w:val="79006013"/>
    <w:rsid w:val="792244F0"/>
    <w:rsid w:val="797C1FE8"/>
    <w:rsid w:val="79C84FB9"/>
    <w:rsid w:val="7A1D309C"/>
    <w:rsid w:val="7A8177FD"/>
    <w:rsid w:val="7B0519DB"/>
    <w:rsid w:val="7C5E649A"/>
    <w:rsid w:val="7CD75B94"/>
    <w:rsid w:val="7CDE6617"/>
    <w:rsid w:val="7CE66E69"/>
    <w:rsid w:val="7D442DA2"/>
    <w:rsid w:val="7D5B0573"/>
    <w:rsid w:val="7D6325B0"/>
    <w:rsid w:val="7ED572F7"/>
    <w:rsid w:val="7EED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6B74-B1C3-42C7-AB17-11043145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638</Words>
  <Characters>3638</Characters>
  <Lines>30</Lines>
  <Paragraphs>8</Paragraphs>
  <TotalTime>2</TotalTime>
  <ScaleCrop>false</ScaleCrop>
  <LinksUpToDate>false</LinksUpToDate>
  <CharactersWithSpaces>4268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lenovo</dc:creator>
  <cp:lastModifiedBy>lenovo</cp:lastModifiedBy>
  <cp:lastPrinted>2021-04-19T01:45:00Z</cp:lastPrinted>
  <dcterms:modified xsi:type="dcterms:W3CDTF">2021-12-31T11:43:23Z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B13C2D17010D48F2AA494D3F0B306BA0</vt:lpwstr>
  </property>
</Properties>
</file>