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11</w:t>
      </w:r>
      <w:r>
        <w:rPr>
          <w:rFonts w:hint="eastAsia" w:ascii="宋体" w:hAnsi="宋体" w:cs="宋体"/>
          <w:sz w:val="44"/>
          <w:szCs w:val="44"/>
        </w:rPr>
        <w:t>月份环境卫生区域划分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一、采煤部：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 1305机巷胶带机头前后30米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工作面回风巷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1305风联巷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柴油机维修硐室。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高抽巷与780胶带机巷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交叉处--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与780胶带机巷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交叉处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及1307机巷垛式支架存放处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1307机巷组装硐室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780胶带机巷机尾处。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1305机联巷--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1305机联巷移动泵站处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总回风巷三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980水平辅助运输大巷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带式机大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巷及四、五号联巷矸石仓上口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980m回风大巷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bookmarkStart w:id="0" w:name="_Hlk5220195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980m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--三联巷---矸石仓上口---无极绳机尾处。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1302风巷2#回风联巷拨门前后30米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1302机风联巷风门处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机巷大眼口前后30米处。</w:t>
      </w:r>
    </w:p>
    <w:p>
      <w:pPr>
        <w:spacing w:line="560" w:lineRule="exact"/>
        <w:ind w:firstLine="1600" w:firstLineChars="5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1303机联巷及一采区二车场拨门前后30米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总回风巷交叉处。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1303机联巷前后30米处及其他施工地点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前后30米。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四队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1304机巷及1302机联巷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浇筑施工前后30米处。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五队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1305机巷及联巷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前后30米处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综掘部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bookmarkStart w:id="1" w:name="_Hlk54708755"/>
      <w:r>
        <w:rPr>
          <w:rFonts w:hint="eastAsia" w:ascii="仿宋" w:hAnsi="仿宋" w:eastAsia="仿宋" w:cs="仿宋"/>
          <w:color w:val="000000"/>
          <w:sz w:val="32"/>
          <w:szCs w:val="32"/>
        </w:rPr>
        <w:t>1302风巷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bookmarkEnd w:id="1"/>
      <w:bookmarkStart w:id="2" w:name="_Hlk54708893"/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风巷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2#回风联巷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，+980m带式输送机大巷临时配电硐室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及其他施工地点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前后30米处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bookmarkEnd w:id="2"/>
    </w:p>
    <w:p>
      <w:pPr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安装工区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及切眼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1302机风联巷风门处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至二联巷处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bookmarkStart w:id="4" w:name="_GoBack"/>
      <w:bookmarkEnd w:id="4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：1307回风联巷1305风巷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及其他施工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前后30米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北翼带式输送机大巷、及其他施工地点前后30米处。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北翼轨道大巷及其他施工地点前后30米处。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1.井下消防材料库前后5m--注氮泵前后5米。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4.风井下口--北翼总回(1304 机风联巷与总回三岔门处）--1305机风巷与总回三岔门处--北翼总回上口变坡点</w:t>
      </w:r>
      <w:bookmarkStart w:id="3" w:name="_Hlk54709484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bookmarkEnd w:id="3"/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</w:t>
      </w:r>
      <w:r>
        <w:rPr>
          <w:rFonts w:ascii="仿宋" w:hAnsi="仿宋" w:eastAsia="仿宋" w:cs="仿宋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高抽巷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1307机风联巷---总回风巷三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副井下口东、西及人行通道--环形车场--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内外水仓联巷、三岔门--轨道大巷（到第一中部车场风门前5米）--北翼辅助轨道无极绳机尾--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大眼上下口及绕道--主斜井--主斜井驱动机房内外10m--主斜井胶带机尾及绕道上口风门处。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、防冲队：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防冲队钻机施工地点前后30米。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3547EFF"/>
    <w:rsid w:val="03710399"/>
    <w:rsid w:val="03DB2D94"/>
    <w:rsid w:val="05076E05"/>
    <w:rsid w:val="08CD0E5E"/>
    <w:rsid w:val="0A3D766A"/>
    <w:rsid w:val="0B3850C1"/>
    <w:rsid w:val="0B8F2529"/>
    <w:rsid w:val="0BAB13B5"/>
    <w:rsid w:val="0C603BD9"/>
    <w:rsid w:val="0D745856"/>
    <w:rsid w:val="0D794CCE"/>
    <w:rsid w:val="0FA9576B"/>
    <w:rsid w:val="107F29CB"/>
    <w:rsid w:val="10E97FFD"/>
    <w:rsid w:val="11980D3E"/>
    <w:rsid w:val="122B43FA"/>
    <w:rsid w:val="14341007"/>
    <w:rsid w:val="14C65FC8"/>
    <w:rsid w:val="19FD2F77"/>
    <w:rsid w:val="1C8B1D2B"/>
    <w:rsid w:val="208D631C"/>
    <w:rsid w:val="223638F5"/>
    <w:rsid w:val="245D545D"/>
    <w:rsid w:val="24735A19"/>
    <w:rsid w:val="256C7AC4"/>
    <w:rsid w:val="265A78F6"/>
    <w:rsid w:val="26F50D77"/>
    <w:rsid w:val="289076F0"/>
    <w:rsid w:val="28F1254A"/>
    <w:rsid w:val="294D210B"/>
    <w:rsid w:val="29FB7C04"/>
    <w:rsid w:val="2AA05A14"/>
    <w:rsid w:val="2AB00232"/>
    <w:rsid w:val="2B350005"/>
    <w:rsid w:val="2C2142E2"/>
    <w:rsid w:val="2C6B6ED9"/>
    <w:rsid w:val="2D5A34D0"/>
    <w:rsid w:val="2EEF57EE"/>
    <w:rsid w:val="2FB14245"/>
    <w:rsid w:val="2FC91A7C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F473D40"/>
    <w:rsid w:val="402D35A1"/>
    <w:rsid w:val="403C273D"/>
    <w:rsid w:val="40BF70F2"/>
    <w:rsid w:val="42DF387C"/>
    <w:rsid w:val="4A1D287A"/>
    <w:rsid w:val="4AC21CDB"/>
    <w:rsid w:val="4E4A790F"/>
    <w:rsid w:val="512B158B"/>
    <w:rsid w:val="514F65F9"/>
    <w:rsid w:val="51791513"/>
    <w:rsid w:val="52A95BDC"/>
    <w:rsid w:val="52BE45D2"/>
    <w:rsid w:val="54722E71"/>
    <w:rsid w:val="55B05319"/>
    <w:rsid w:val="56911AEE"/>
    <w:rsid w:val="56F836DE"/>
    <w:rsid w:val="57FA6B04"/>
    <w:rsid w:val="5B2A0CDD"/>
    <w:rsid w:val="5E410DA5"/>
    <w:rsid w:val="610529B5"/>
    <w:rsid w:val="62762BA2"/>
    <w:rsid w:val="636C41C3"/>
    <w:rsid w:val="63ED0028"/>
    <w:rsid w:val="64FD502F"/>
    <w:rsid w:val="65B609C2"/>
    <w:rsid w:val="660034A3"/>
    <w:rsid w:val="66323461"/>
    <w:rsid w:val="6D3C118F"/>
    <w:rsid w:val="6DA629EE"/>
    <w:rsid w:val="723E04EB"/>
    <w:rsid w:val="73822972"/>
    <w:rsid w:val="747D5F88"/>
    <w:rsid w:val="75D73CA3"/>
    <w:rsid w:val="76A53058"/>
    <w:rsid w:val="76CF3A43"/>
    <w:rsid w:val="773B1D04"/>
    <w:rsid w:val="77B223DC"/>
    <w:rsid w:val="79852F25"/>
    <w:rsid w:val="7ACF19FC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1</TotalTime>
  <ScaleCrop>false</ScaleCrop>
  <LinksUpToDate>false</LinksUpToDate>
  <CharactersWithSpaces>885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瑜伽师</cp:lastModifiedBy>
  <cp:lastPrinted>2021-09-30T08:28:00Z</cp:lastPrinted>
  <dcterms:modified xsi:type="dcterms:W3CDTF">2021-10-31T00:54:47Z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5251F68C9D2B4CB6AA65D923B028DDB1</vt:lpwstr>
  </property>
</Properties>
</file>