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9"/>
        <w:keepNext w:val="0"/>
        <w:keepLines w:val="0"/>
        <w:pageBreakBefore w:val="0"/>
        <w:kinsoku/>
        <w:wordWrap/>
        <w:overflowPunct/>
        <w:topLinePunct w:val="0"/>
        <w:autoSpaceDE/>
        <w:autoSpaceDN/>
        <w:bidi w:val="0"/>
        <w:snapToGrid/>
        <w:spacing w:line="240" w:lineRule="auto"/>
        <w:jc w:val="center"/>
        <w:rPr>
          <w:rFonts w:ascii="仿宋" w:hAnsi="仿宋" w:eastAsia="仿宋" w:cs="仿宋"/>
          <w:color w:val="000000"/>
          <w:sz w:val="44"/>
          <w:szCs w:val="44"/>
          <w:lang w:val="en-US" w:eastAsia="zh-CN"/>
        </w:rPr>
      </w:pPr>
      <w:r>
        <w:rPr>
          <w:rFonts w:hint="eastAsia" w:ascii="仿宋" w:hAnsi="仿宋" w:eastAsia="仿宋" w:cs="仿宋"/>
          <w:color w:val="000000"/>
          <w:sz w:val="44"/>
          <w:szCs w:val="44"/>
          <w:lang w:val="en-US" w:eastAsia="zh-CN"/>
        </w:rPr>
        <w:t>陕西金源招贤矿业有限公司</w:t>
      </w:r>
    </w:p>
    <w:p>
      <w:pPr>
        <w:pStyle w:val="29"/>
        <w:keepNext w:val="0"/>
        <w:keepLines w:val="0"/>
        <w:pageBreakBefore w:val="0"/>
        <w:kinsoku/>
        <w:wordWrap/>
        <w:overflowPunct/>
        <w:topLinePunct w:val="0"/>
        <w:autoSpaceDE/>
        <w:autoSpaceDN/>
        <w:bidi w:val="0"/>
        <w:snapToGrid/>
        <w:spacing w:line="240" w:lineRule="auto"/>
        <w:jc w:val="center"/>
        <w:rPr>
          <w:rFonts w:ascii="仿宋" w:hAnsi="仿宋" w:eastAsia="仿宋" w:cs="仿宋"/>
          <w:sz w:val="44"/>
          <w:szCs w:val="44"/>
          <w:lang w:eastAsia="zh-CN"/>
        </w:rPr>
      </w:pPr>
      <w:r>
        <w:rPr>
          <w:rFonts w:hint="eastAsia" w:ascii="仿宋" w:hAnsi="仿宋" w:eastAsia="仿宋" w:cs="仿宋"/>
          <w:color w:val="000000"/>
          <w:sz w:val="44"/>
          <w:szCs w:val="44"/>
          <w:lang w:val="en-US" w:eastAsia="zh-CN"/>
        </w:rPr>
        <w:t>防治水工作会诊</w:t>
      </w:r>
      <w:r>
        <w:rPr>
          <w:rFonts w:hint="eastAsia" w:ascii="仿宋" w:hAnsi="仿宋" w:eastAsia="仿宋" w:cs="仿宋"/>
          <w:color w:val="000000"/>
          <w:sz w:val="44"/>
          <w:szCs w:val="44"/>
          <w:lang w:eastAsia="zh-CN"/>
        </w:rPr>
        <w:t>报告</w:t>
      </w:r>
    </w:p>
    <w:p>
      <w:pPr>
        <w:pStyle w:val="29"/>
        <w:keepNext w:val="0"/>
        <w:keepLines w:val="0"/>
        <w:pageBreakBefore w:val="0"/>
        <w:kinsoku/>
        <w:wordWrap/>
        <w:overflowPunct/>
        <w:topLinePunct w:val="0"/>
        <w:autoSpaceDE/>
        <w:autoSpaceDN/>
        <w:bidi w:val="0"/>
        <w:snapToGrid/>
        <w:spacing w:line="240" w:lineRule="auto"/>
        <w:ind w:firstLine="0"/>
        <w:jc w:val="center"/>
        <w:rPr>
          <w:rFonts w:ascii="仿宋" w:hAnsi="仿宋" w:eastAsia="仿宋" w:cs="仿宋_GB2312"/>
          <w:sz w:val="32"/>
          <w:szCs w:val="32"/>
          <w:lang w:eastAsia="zh-CN"/>
        </w:rPr>
      </w:pPr>
      <w:r>
        <w:rPr>
          <w:rFonts w:hint="eastAsia" w:ascii="仿宋" w:hAnsi="仿宋" w:eastAsia="仿宋" w:cs="仿宋_GB2312"/>
          <w:color w:val="000000"/>
          <w:sz w:val="32"/>
          <w:szCs w:val="32"/>
          <w:lang w:eastAsia="zh-CN"/>
        </w:rPr>
        <w:t>（</w:t>
      </w:r>
      <w:r>
        <w:rPr>
          <w:rFonts w:hint="eastAsia" w:ascii="仿宋" w:hAnsi="仿宋" w:eastAsia="仿宋" w:cs="仿宋_GB2312"/>
          <w:color w:val="000000"/>
          <w:sz w:val="32"/>
          <w:szCs w:val="32"/>
          <w:lang w:val="en-US" w:eastAsia="zh-CN"/>
        </w:rPr>
        <w:t>2021年10月18日</w:t>
      </w:r>
      <w:r>
        <w:rPr>
          <w:rFonts w:hint="eastAsia" w:ascii="仿宋" w:hAnsi="仿宋" w:eastAsia="仿宋" w:cs="仿宋_GB2312"/>
          <w:color w:val="000000"/>
          <w:sz w:val="32"/>
          <w:szCs w:val="32"/>
          <w:lang w:eastAsia="zh-CN"/>
        </w:rPr>
        <w:t>）</w:t>
      </w:r>
    </w:p>
    <w:p>
      <w:pPr>
        <w:pStyle w:val="29"/>
        <w:keepNext w:val="0"/>
        <w:keepLines w:val="0"/>
        <w:pageBreakBefore w:val="0"/>
        <w:kinsoku/>
        <w:wordWrap/>
        <w:overflowPunct/>
        <w:topLinePunct w:val="0"/>
        <w:autoSpaceDE/>
        <w:autoSpaceDN/>
        <w:bidi w:val="0"/>
        <w:snapToGrid/>
        <w:spacing w:line="240" w:lineRule="auto"/>
        <w:ind w:firstLine="640" w:firstLineChars="200"/>
        <w:rPr>
          <w:rFonts w:ascii="仿宋" w:hAnsi="仿宋" w:eastAsia="仿宋" w:cs="仿宋"/>
          <w:sz w:val="32"/>
          <w:szCs w:val="32"/>
          <w:lang w:eastAsia="zh-CN"/>
        </w:rPr>
      </w:pPr>
      <w:r>
        <w:rPr>
          <w:rFonts w:hint="eastAsia" w:ascii="仿宋" w:hAnsi="仿宋" w:eastAsia="仿宋" w:cs="仿宋"/>
          <w:sz w:val="32"/>
          <w:szCs w:val="32"/>
          <w:lang w:val="en-US" w:eastAsia="zh-CN"/>
        </w:rPr>
        <w:t>为贯彻落实国家矿山安全监察局</w:t>
      </w:r>
      <w:r>
        <w:rPr>
          <w:rFonts w:hint="eastAsia" w:ascii="仿宋" w:hAnsi="仿宋" w:eastAsia="仿宋" w:cs="仿宋"/>
          <w:sz w:val="32"/>
          <w:szCs w:val="32"/>
        </w:rPr>
        <w:t>《</w:t>
      </w:r>
      <w:r>
        <w:rPr>
          <w:rFonts w:hint="eastAsia" w:ascii="仿宋" w:hAnsi="仿宋" w:eastAsia="仿宋" w:cs="仿宋"/>
          <w:sz w:val="32"/>
          <w:szCs w:val="32"/>
          <w:lang w:val="en-US" w:eastAsia="zh-CN"/>
        </w:rPr>
        <w:t>关于开展部分地区煤矿防治水专家会诊的通知</w:t>
      </w:r>
      <w:r>
        <w:rPr>
          <w:rFonts w:hint="eastAsia" w:ascii="仿宋" w:hAnsi="仿宋" w:eastAsia="仿宋" w:cs="仿宋"/>
          <w:sz w:val="32"/>
          <w:szCs w:val="32"/>
        </w:rPr>
        <w:t>》</w:t>
      </w:r>
      <w:r>
        <w:rPr>
          <w:rFonts w:hint="eastAsia" w:ascii="仿宋" w:hAnsi="仿宋" w:eastAsia="仿宋" w:cs="仿宋"/>
          <w:sz w:val="32"/>
          <w:szCs w:val="32"/>
          <w:lang w:val="en-US" w:eastAsia="zh-CN"/>
        </w:rPr>
        <w:t>（矿安</w:t>
      </w:r>
      <w:r>
        <w:rPr>
          <w:rFonts w:hint="eastAsia" w:ascii="仿宋" w:hAnsi="仿宋" w:eastAsia="仿宋" w:cs="仿宋"/>
          <w:sz w:val="32"/>
          <w:szCs w:val="32"/>
        </w:rPr>
        <w:t>〔202</w:t>
      </w:r>
      <w:r>
        <w:rPr>
          <w:rFonts w:hint="eastAsia" w:ascii="仿宋" w:hAnsi="仿宋" w:eastAsia="仿宋" w:cs="仿宋"/>
          <w:sz w:val="32"/>
          <w:szCs w:val="32"/>
          <w:lang w:val="en-US" w:eastAsia="zh-CN"/>
        </w:rPr>
        <w:t>1</w:t>
      </w:r>
      <w:r>
        <w:rPr>
          <w:rFonts w:hint="eastAsia" w:ascii="仿宋" w:hAnsi="仿宋" w:eastAsia="仿宋" w:cs="仿宋"/>
          <w:sz w:val="32"/>
          <w:szCs w:val="32"/>
        </w:rPr>
        <w:t>〕</w:t>
      </w:r>
      <w:r>
        <w:rPr>
          <w:rFonts w:hint="eastAsia" w:ascii="仿宋" w:hAnsi="仿宋" w:eastAsia="仿宋" w:cs="仿宋"/>
          <w:sz w:val="32"/>
          <w:szCs w:val="32"/>
          <w:lang w:val="en-US" w:eastAsia="zh-CN"/>
        </w:rPr>
        <w:t>119</w:t>
      </w:r>
      <w:r>
        <w:rPr>
          <w:rFonts w:hint="eastAsia" w:ascii="仿宋" w:hAnsi="仿宋" w:eastAsia="仿宋" w:cs="仿宋"/>
          <w:sz w:val="32"/>
          <w:szCs w:val="32"/>
        </w:rPr>
        <w:t>号</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文件</w:t>
      </w:r>
      <w:r>
        <w:rPr>
          <w:rFonts w:hint="eastAsia" w:ascii="仿宋" w:hAnsi="仿宋" w:eastAsia="仿宋" w:cs="仿宋"/>
          <w:sz w:val="32"/>
          <w:szCs w:val="32"/>
          <w:lang w:val="en-US" w:eastAsia="zh-CN"/>
        </w:rPr>
        <w:t>精神，按照陕西省应急管理厅《关于对部分煤矿开展防治水专家会诊的通知》（陕应急[2021]393号文件）文件要求，陕西省应急管理厅组织有关专家对陕西金源招贤矿业有限公司（以下简称“招贤煤矿”）防治水工作进行了专项会诊，形成了招贤煤矿防治水工作会诊报告如下</w:t>
      </w:r>
      <w:r>
        <w:rPr>
          <w:rFonts w:hint="eastAsia" w:ascii="仿宋" w:hAnsi="仿宋" w:eastAsia="仿宋" w:cs="仿宋"/>
          <w:sz w:val="32"/>
          <w:szCs w:val="32"/>
          <w:lang w:eastAsia="zh-CN"/>
        </w:rPr>
        <w:t>。</w:t>
      </w:r>
    </w:p>
    <w:p>
      <w:pPr>
        <w:keepNext w:val="0"/>
        <w:keepLines w:val="0"/>
        <w:pageBreakBefore w:val="0"/>
        <w:kinsoku/>
        <w:wordWrap/>
        <w:overflowPunct/>
        <w:topLinePunct w:val="0"/>
        <w:autoSpaceDE/>
        <w:autoSpaceDN/>
        <w:bidi w:val="0"/>
        <w:snapToGrid/>
        <w:spacing w:line="240" w:lineRule="auto"/>
        <w:ind w:firstLine="640" w:firstLineChars="200"/>
        <w:rPr>
          <w:rFonts w:ascii="仿宋" w:hAnsi="仿宋" w:eastAsia="仿宋" w:cs="仿宋_GB2312"/>
          <w:kern w:val="0"/>
          <w:sz w:val="32"/>
          <w:szCs w:val="32"/>
        </w:rPr>
      </w:pPr>
      <w:r>
        <w:rPr>
          <w:rFonts w:hint="eastAsia" w:ascii="仿宋" w:hAnsi="仿宋" w:eastAsia="仿宋" w:cs="仿宋_GB2312"/>
          <w:kern w:val="0"/>
          <w:sz w:val="32"/>
          <w:szCs w:val="32"/>
        </w:rPr>
        <w:t>一、矿井概况：</w:t>
      </w:r>
    </w:p>
    <w:p>
      <w:pPr>
        <w:keepNext w:val="0"/>
        <w:keepLines w:val="0"/>
        <w:pageBreakBefore w:val="0"/>
        <w:kinsoku/>
        <w:wordWrap/>
        <w:overflowPunct/>
        <w:topLinePunct w:val="0"/>
        <w:autoSpaceDE/>
        <w:autoSpaceDN/>
        <w:bidi w:val="0"/>
        <w:snapToGrid/>
        <w:spacing w:line="240" w:lineRule="auto"/>
        <w:ind w:firstLine="640" w:firstLineChars="200"/>
        <w:rPr>
          <w:rFonts w:ascii="仿宋" w:hAnsi="仿宋" w:eastAsia="仿宋" w:cs="仿宋_GB2312"/>
          <w:kern w:val="0"/>
          <w:sz w:val="32"/>
          <w:szCs w:val="32"/>
        </w:rPr>
      </w:pPr>
      <w:r>
        <w:rPr>
          <w:rFonts w:hint="eastAsia" w:ascii="仿宋" w:hAnsi="仿宋" w:eastAsia="仿宋" w:cs="仿宋_GB2312"/>
          <w:kern w:val="0"/>
          <w:sz w:val="32"/>
          <w:szCs w:val="32"/>
        </w:rPr>
        <w:t>招贤煤矿位于麟游县招贤镇境内，由安徽省皖北煤电集团有限责任公司、陕西金源投资控股集团有限公司、圣地投资管理控股有限公司联合组建而成，股权比例为4:3:3，属于国企控股的有限公司。</w:t>
      </w:r>
    </w:p>
    <w:p>
      <w:pPr>
        <w:pStyle w:val="21"/>
        <w:keepNext w:val="0"/>
        <w:keepLines w:val="0"/>
        <w:pageBreakBefore w:val="0"/>
        <w:kinsoku/>
        <w:wordWrap/>
        <w:overflowPunct/>
        <w:topLinePunct w:val="0"/>
        <w:autoSpaceDE/>
        <w:autoSpaceDN/>
        <w:bidi w:val="0"/>
        <w:snapToGrid/>
        <w:spacing w:line="240" w:lineRule="auto"/>
        <w:ind w:firstLine="640"/>
        <w:rPr>
          <w:rFonts w:ascii="仿宋" w:hAnsi="仿宋" w:eastAsia="仿宋" w:cs="仿宋"/>
          <w:kern w:val="0"/>
          <w:sz w:val="32"/>
          <w:szCs w:val="32"/>
        </w:rPr>
      </w:pPr>
      <w:r>
        <w:rPr>
          <w:rFonts w:hint="eastAsia" w:ascii="仿宋" w:hAnsi="仿宋" w:eastAsia="仿宋" w:cs="仿宋"/>
          <w:kern w:val="0"/>
          <w:sz w:val="32"/>
          <w:szCs w:val="32"/>
        </w:rPr>
        <w:t>营业执照、采矿许可证、安全生产许可证均齐全有效。</w:t>
      </w:r>
    </w:p>
    <w:p>
      <w:pPr>
        <w:keepNext w:val="0"/>
        <w:keepLines w:val="0"/>
        <w:pageBreakBefore w:val="0"/>
        <w:kinsoku/>
        <w:wordWrap/>
        <w:overflowPunct/>
        <w:topLinePunct w:val="0"/>
        <w:autoSpaceDE/>
        <w:autoSpaceDN/>
        <w:bidi w:val="0"/>
        <w:snapToGrid/>
        <w:spacing w:line="240" w:lineRule="auto"/>
        <w:ind w:firstLine="640" w:firstLineChars="200"/>
        <w:rPr>
          <w:rFonts w:ascii="仿宋" w:hAnsi="仿宋" w:eastAsia="仿宋" w:cs="Times New Roman"/>
          <w:kern w:val="0"/>
          <w:sz w:val="32"/>
          <w:szCs w:val="32"/>
        </w:rPr>
      </w:pPr>
      <w:r>
        <w:rPr>
          <w:rFonts w:hint="eastAsia" w:ascii="仿宋" w:hAnsi="仿宋" w:eastAsia="仿宋" w:cs="Times New Roman"/>
          <w:kern w:val="0"/>
          <w:sz w:val="32"/>
          <w:szCs w:val="32"/>
        </w:rPr>
        <w:t>采矿证号：C61000020171111110145305（有效期：2020年11月11日-2021年11月11日）；</w:t>
      </w:r>
    </w:p>
    <w:p>
      <w:pPr>
        <w:keepNext w:val="0"/>
        <w:keepLines w:val="0"/>
        <w:pageBreakBefore w:val="0"/>
        <w:kinsoku/>
        <w:wordWrap/>
        <w:overflowPunct/>
        <w:topLinePunct w:val="0"/>
        <w:autoSpaceDE/>
        <w:autoSpaceDN/>
        <w:bidi w:val="0"/>
        <w:snapToGrid/>
        <w:spacing w:line="240" w:lineRule="auto"/>
        <w:ind w:firstLine="640" w:firstLineChars="200"/>
        <w:rPr>
          <w:rFonts w:ascii="仿宋" w:hAnsi="仿宋" w:eastAsia="仿宋" w:cs="Times New Roman"/>
          <w:kern w:val="0"/>
          <w:sz w:val="32"/>
          <w:szCs w:val="32"/>
        </w:rPr>
      </w:pPr>
      <w:r>
        <w:rPr>
          <w:rFonts w:hint="eastAsia" w:ascii="仿宋" w:hAnsi="仿宋" w:eastAsia="仿宋" w:cs="Times New Roman"/>
          <w:kern w:val="0"/>
          <w:sz w:val="32"/>
          <w:szCs w:val="32"/>
        </w:rPr>
        <w:t>安全生产许可证号：陕MK安许证字106005（有效期：2019年10月16日-2022年10月17日）；</w:t>
      </w:r>
    </w:p>
    <w:p>
      <w:pPr>
        <w:keepNext w:val="0"/>
        <w:keepLines w:val="0"/>
        <w:pageBreakBefore w:val="0"/>
        <w:kinsoku/>
        <w:wordWrap/>
        <w:overflowPunct/>
        <w:topLinePunct w:val="0"/>
        <w:autoSpaceDE/>
        <w:autoSpaceDN/>
        <w:bidi w:val="0"/>
        <w:snapToGrid/>
        <w:spacing w:line="240" w:lineRule="auto"/>
        <w:ind w:firstLine="640" w:firstLineChars="200"/>
        <w:rPr>
          <w:rFonts w:ascii="仿宋" w:hAnsi="仿宋" w:eastAsia="仿宋" w:cs="Times New Roman"/>
          <w:kern w:val="0"/>
          <w:sz w:val="32"/>
          <w:szCs w:val="32"/>
        </w:rPr>
      </w:pPr>
      <w:r>
        <w:rPr>
          <w:rFonts w:hint="eastAsia" w:ascii="仿宋" w:hAnsi="仿宋" w:eastAsia="仿宋" w:cs="Times New Roman"/>
          <w:kern w:val="0"/>
          <w:sz w:val="32"/>
          <w:szCs w:val="32"/>
        </w:rPr>
        <w:t>营业执照号：91610000563797375R（有效期：长期）；</w:t>
      </w:r>
    </w:p>
    <w:p>
      <w:pPr>
        <w:keepNext w:val="0"/>
        <w:keepLines w:val="0"/>
        <w:pageBreakBefore w:val="0"/>
        <w:kinsoku/>
        <w:wordWrap/>
        <w:overflowPunct/>
        <w:topLinePunct w:val="0"/>
        <w:autoSpaceDE/>
        <w:autoSpaceDN/>
        <w:bidi w:val="0"/>
        <w:snapToGrid/>
        <w:spacing w:line="240" w:lineRule="auto"/>
        <w:ind w:firstLine="640" w:firstLineChars="200"/>
        <w:rPr>
          <w:rFonts w:ascii="仿宋" w:hAnsi="仿宋" w:eastAsia="仿宋" w:cs="仿宋_GB2312"/>
          <w:kern w:val="0"/>
          <w:sz w:val="32"/>
          <w:szCs w:val="32"/>
        </w:rPr>
      </w:pPr>
      <w:r>
        <w:rPr>
          <w:rFonts w:hint="eastAsia" w:ascii="仿宋" w:hAnsi="仿宋" w:eastAsia="仿宋" w:cs="仿宋_GB2312"/>
          <w:kern w:val="0"/>
          <w:sz w:val="32"/>
          <w:szCs w:val="32"/>
        </w:rPr>
        <w:t>矿井于2012年11月正式开工建设，2017年12月通过试生产验收；2019年10月16日取得陕西省煤矿安全监察局颁发的安全生产许可证；2019年11月24日通过项目竣工验收，成为正式生产矿井。矿井采用主斜井、副立井、回风立井的综合开拓方式，单一走向长壁综合机械化采煤，全部跨落法管理顶板，放顶煤开采工艺；目前采掘布局为“一采五掘”，生产工作面为一采区1305工作面，开拓采区为二采区，接替工作面为一采区1302工作面，采掘接续正常。</w:t>
      </w:r>
    </w:p>
    <w:p>
      <w:pPr>
        <w:keepNext w:val="0"/>
        <w:keepLines w:val="0"/>
        <w:pageBreakBefore w:val="0"/>
        <w:kinsoku/>
        <w:wordWrap/>
        <w:overflowPunct/>
        <w:topLinePunct w:val="0"/>
        <w:autoSpaceDE/>
        <w:autoSpaceDN/>
        <w:bidi w:val="0"/>
        <w:snapToGrid/>
        <w:spacing w:line="240" w:lineRule="auto"/>
        <w:ind w:firstLine="640" w:firstLineChars="200"/>
        <w:rPr>
          <w:rFonts w:ascii="仿宋" w:hAnsi="仿宋" w:eastAsia="仿宋" w:cs="仿宋_GB2312"/>
          <w:kern w:val="0"/>
          <w:sz w:val="32"/>
          <w:szCs w:val="32"/>
        </w:rPr>
      </w:pPr>
      <w:r>
        <w:rPr>
          <w:rFonts w:hint="eastAsia" w:ascii="仿宋" w:hAnsi="仿宋" w:eastAsia="仿宋" w:cs="仿宋_GB2312"/>
          <w:kern w:val="0"/>
          <w:sz w:val="32"/>
          <w:szCs w:val="32"/>
        </w:rPr>
        <w:t>矿井井田东西长14.2km，南北宽11.4km，总体规划面积82.59km</w:t>
      </w:r>
      <w:r>
        <w:rPr>
          <w:rFonts w:hint="eastAsia" w:ascii="仿宋" w:hAnsi="仿宋" w:eastAsia="宋体" w:cs="宋体"/>
          <w:kern w:val="0"/>
          <w:sz w:val="32"/>
          <w:szCs w:val="32"/>
        </w:rPr>
        <w:t>²</w:t>
      </w:r>
      <w:r>
        <w:rPr>
          <w:rFonts w:hint="eastAsia" w:ascii="仿宋" w:hAnsi="仿宋" w:eastAsia="仿宋" w:cs="仿宋_GB2312"/>
          <w:kern w:val="0"/>
          <w:sz w:val="32"/>
          <w:szCs w:val="32"/>
        </w:rPr>
        <w:t>，截止2021年9月30日，招贤煤矿采矿证范围内保有资源量约35210万吨，保有储量约15935万吨。设计生产能力240万吨/年，服务年限57.2年；可采煤层为2煤和3煤，其中2煤局部可采，3煤为主要可采煤层；井田共划分为9个采区，矿井开采上限标高为+1100m，下限标高为+640m；当地最低侵蚀基准面海拔标高1271.80m(招贤镇老庄坪)，最高点在西南部的郭家坪为1549.60m，埋藏深度464.6</w:t>
      </w:r>
      <w:r>
        <w:rPr>
          <w:rFonts w:hint="eastAsia" w:ascii="仿宋" w:hAnsi="仿宋" w:eastAsia="仿宋"/>
          <w:sz w:val="32"/>
          <w:szCs w:val="32"/>
        </w:rPr>
        <w:t>~</w:t>
      </w:r>
      <w:r>
        <w:rPr>
          <w:rFonts w:hint="eastAsia" w:ascii="仿宋" w:hAnsi="仿宋" w:eastAsia="仿宋" w:cs="仿宋_GB2312"/>
          <w:kern w:val="0"/>
          <w:sz w:val="32"/>
          <w:szCs w:val="32"/>
        </w:rPr>
        <w:t>699.6m；矿井工广内布置主斜井（5.2m×4.2m）、副立井（Φ8.4m）、回风立井（Φ6.0m），采用中央并列式通风方式，抽出式通风方法。主斜井、副立井进风，回风立井回风。</w:t>
      </w:r>
    </w:p>
    <w:p>
      <w:pPr>
        <w:keepNext w:val="0"/>
        <w:keepLines w:val="0"/>
        <w:pageBreakBefore w:val="0"/>
        <w:kinsoku/>
        <w:wordWrap/>
        <w:overflowPunct/>
        <w:topLinePunct w:val="0"/>
        <w:autoSpaceDE/>
        <w:autoSpaceDN/>
        <w:bidi w:val="0"/>
        <w:snapToGrid/>
        <w:spacing w:line="240" w:lineRule="auto"/>
        <w:ind w:firstLine="640" w:firstLineChars="200"/>
        <w:rPr>
          <w:rFonts w:ascii="仿宋" w:hAnsi="仿宋" w:eastAsia="仿宋" w:cs="仿宋_GB2312"/>
          <w:kern w:val="0"/>
          <w:sz w:val="32"/>
          <w:szCs w:val="32"/>
        </w:rPr>
      </w:pPr>
      <w:r>
        <w:rPr>
          <w:rFonts w:hint="eastAsia" w:ascii="仿宋" w:hAnsi="仿宋" w:eastAsia="仿宋" w:cs="Times New Roman"/>
          <w:sz w:val="32"/>
          <w:szCs w:val="32"/>
        </w:rPr>
        <w:t>2020年8</w:t>
      </w:r>
      <w:r>
        <w:rPr>
          <w:rFonts w:hint="eastAsia" w:ascii="仿宋" w:hAnsi="仿宋" w:eastAsia="仿宋" w:cs="仿宋_GB2312"/>
          <w:kern w:val="0"/>
          <w:sz w:val="32"/>
          <w:szCs w:val="32"/>
        </w:rPr>
        <w:t>月由中国矿业大学编制了《招贤煤矿水文地质类型报告》，</w:t>
      </w:r>
      <w:r>
        <w:rPr>
          <w:rFonts w:hint="eastAsia" w:ascii="仿宋" w:hAnsi="仿宋" w:eastAsia="仿宋"/>
          <w:sz w:val="32"/>
          <w:szCs w:val="32"/>
        </w:rPr>
        <w:t>矿井</w:t>
      </w:r>
      <w:r>
        <w:rPr>
          <w:rFonts w:hint="eastAsia" w:ascii="仿宋" w:hAnsi="仿宋" w:eastAsia="仿宋"/>
          <w:color w:val="000000"/>
          <w:sz w:val="32"/>
          <w:szCs w:val="32"/>
        </w:rPr>
        <w:t>正常涌</w:t>
      </w:r>
      <w:r>
        <w:rPr>
          <w:rFonts w:hint="eastAsia" w:ascii="仿宋" w:hAnsi="仿宋" w:eastAsia="仿宋"/>
          <w:sz w:val="32"/>
          <w:szCs w:val="32"/>
        </w:rPr>
        <w:t>水量为192m</w:t>
      </w:r>
      <w:r>
        <w:rPr>
          <w:rFonts w:hint="eastAsia" w:ascii="仿宋" w:hAnsi="仿宋" w:eastAsia="仿宋"/>
          <w:sz w:val="32"/>
          <w:szCs w:val="32"/>
          <w:vertAlign w:val="superscript"/>
        </w:rPr>
        <w:t>3</w:t>
      </w:r>
      <w:r>
        <w:rPr>
          <w:rFonts w:hint="eastAsia" w:ascii="仿宋" w:hAnsi="仿宋" w:eastAsia="仿宋"/>
          <w:sz w:val="32"/>
          <w:szCs w:val="32"/>
        </w:rPr>
        <w:t>/h</w:t>
      </w:r>
      <w:r>
        <w:rPr>
          <w:rFonts w:hint="eastAsia" w:ascii="仿宋" w:hAnsi="仿宋" w:eastAsia="仿宋"/>
          <w:color w:val="000000"/>
          <w:sz w:val="32"/>
          <w:szCs w:val="32"/>
        </w:rPr>
        <w:t>，最大</w:t>
      </w:r>
      <w:r>
        <w:rPr>
          <w:rFonts w:hint="eastAsia" w:ascii="仿宋" w:hAnsi="仿宋" w:eastAsia="仿宋"/>
          <w:sz w:val="32"/>
          <w:szCs w:val="32"/>
        </w:rPr>
        <w:t>涌水量为249m</w:t>
      </w:r>
      <w:r>
        <w:rPr>
          <w:rFonts w:hint="eastAsia" w:ascii="仿宋" w:hAnsi="仿宋" w:eastAsia="仿宋"/>
          <w:sz w:val="32"/>
          <w:szCs w:val="32"/>
          <w:vertAlign w:val="superscript"/>
        </w:rPr>
        <w:t>3</w:t>
      </w:r>
      <w:r>
        <w:rPr>
          <w:rFonts w:hint="eastAsia" w:ascii="仿宋" w:hAnsi="仿宋" w:eastAsia="仿宋"/>
          <w:sz w:val="32"/>
          <w:szCs w:val="32"/>
        </w:rPr>
        <w:t>/h，目前实际涌水量为35.0m</w:t>
      </w:r>
      <w:r>
        <w:rPr>
          <w:rFonts w:hint="eastAsia" w:ascii="仿宋" w:hAnsi="仿宋" w:eastAsia="仿宋"/>
          <w:sz w:val="32"/>
          <w:szCs w:val="32"/>
          <w:vertAlign w:val="superscript"/>
        </w:rPr>
        <w:t>3</w:t>
      </w:r>
      <w:r>
        <w:rPr>
          <w:rFonts w:hint="eastAsia" w:ascii="仿宋" w:hAnsi="仿宋" w:eastAsia="仿宋"/>
          <w:sz w:val="32"/>
          <w:szCs w:val="32"/>
        </w:rPr>
        <w:t>/h，</w:t>
      </w:r>
      <w:r>
        <w:rPr>
          <w:rFonts w:hint="eastAsia" w:ascii="仿宋" w:hAnsi="仿宋" w:eastAsia="仿宋" w:cs="仿宋_GB2312"/>
          <w:kern w:val="0"/>
          <w:sz w:val="32"/>
          <w:szCs w:val="32"/>
        </w:rPr>
        <w:t>确定招贤煤矿矿井水文地质类型为复杂类型。</w:t>
      </w:r>
    </w:p>
    <w:p>
      <w:pPr>
        <w:keepNext w:val="0"/>
        <w:keepLines w:val="0"/>
        <w:pageBreakBefore w:val="0"/>
        <w:kinsoku/>
        <w:wordWrap/>
        <w:overflowPunct/>
        <w:topLinePunct w:val="0"/>
        <w:autoSpaceDE/>
        <w:autoSpaceDN/>
        <w:bidi w:val="0"/>
        <w:snapToGrid/>
        <w:spacing w:line="240" w:lineRule="auto"/>
        <w:ind w:firstLine="640" w:firstLineChars="200"/>
        <w:rPr>
          <w:rFonts w:ascii="仿宋" w:hAnsi="仿宋" w:eastAsia="仿宋" w:cs="仿宋_GB2312"/>
          <w:kern w:val="0"/>
          <w:sz w:val="32"/>
          <w:szCs w:val="32"/>
        </w:rPr>
      </w:pPr>
      <w:r>
        <w:rPr>
          <w:rFonts w:hint="eastAsia" w:ascii="仿宋" w:hAnsi="仿宋" w:eastAsia="仿宋" w:cs="仿宋_GB2312"/>
          <w:kern w:val="0"/>
          <w:sz w:val="32"/>
          <w:szCs w:val="32"/>
        </w:rPr>
        <w:t>2020年招贤煤矿1304工作面发生三次离层突水，2020年3月29日1304工作面回采至944m时发生离层</w:t>
      </w:r>
      <w:r>
        <w:rPr>
          <w:rFonts w:hint="eastAsia" w:ascii="仿宋" w:hAnsi="仿宋" w:eastAsia="仿宋" w:cs="仿宋"/>
          <w:sz w:val="32"/>
          <w:szCs w:val="32"/>
        </w:rPr>
        <w:t>涌</w:t>
      </w:r>
      <w:r>
        <w:rPr>
          <w:rFonts w:hint="eastAsia" w:ascii="仿宋" w:hAnsi="仿宋" w:eastAsia="仿宋" w:cs="仿宋_GB2312"/>
          <w:kern w:val="0"/>
          <w:sz w:val="32"/>
          <w:szCs w:val="32"/>
        </w:rPr>
        <w:t>水，出水点位于1304工作面进风隅角向下30m（工作面1-17号架前梁），</w:t>
      </w:r>
      <w:r>
        <w:rPr>
          <w:rFonts w:hint="eastAsia" w:ascii="仿宋" w:hAnsi="仿宋" w:eastAsia="仿宋" w:cs="仿宋"/>
          <w:sz w:val="32"/>
          <w:szCs w:val="32"/>
        </w:rPr>
        <w:t>瞬时最大涌水量为280m</w:t>
      </w:r>
      <w:r>
        <w:rPr>
          <w:rFonts w:hint="eastAsia" w:ascii="仿宋" w:hAnsi="仿宋" w:eastAsia="仿宋" w:cs="仿宋"/>
          <w:sz w:val="32"/>
          <w:szCs w:val="32"/>
          <w:vertAlign w:val="superscript"/>
        </w:rPr>
        <w:t>3</w:t>
      </w:r>
      <w:r>
        <w:rPr>
          <w:rFonts w:hint="eastAsia" w:ascii="仿宋" w:hAnsi="仿宋" w:eastAsia="仿宋" w:cs="仿宋"/>
          <w:sz w:val="32"/>
          <w:szCs w:val="32"/>
        </w:rPr>
        <w:t>/h，累计涌水量16000m</w:t>
      </w:r>
      <w:r>
        <w:rPr>
          <w:rFonts w:hint="eastAsia" w:ascii="仿宋" w:hAnsi="仿宋" w:eastAsia="仿宋" w:cs="仿宋"/>
          <w:sz w:val="32"/>
          <w:szCs w:val="32"/>
          <w:vertAlign w:val="superscript"/>
        </w:rPr>
        <w:t>3</w:t>
      </w:r>
      <w:r>
        <w:rPr>
          <w:rFonts w:hint="eastAsia" w:ascii="仿宋" w:hAnsi="仿宋" w:eastAsia="仿宋" w:cs="仿宋"/>
          <w:sz w:val="32"/>
          <w:szCs w:val="32"/>
        </w:rPr>
        <w:t>；4月22日1304工作面采取施工地面泄水孔和井下深孔预裂爆破孔等措施后恢复生产，</w:t>
      </w:r>
      <w:r>
        <w:rPr>
          <w:rFonts w:ascii="仿宋" w:hAnsi="仿宋" w:eastAsia="仿宋"/>
          <w:sz w:val="32"/>
          <w:szCs w:val="32"/>
        </w:rPr>
        <w:t>5</w:t>
      </w:r>
      <w:r>
        <w:rPr>
          <w:rFonts w:hint="eastAsia" w:ascii="仿宋" w:hAnsi="仿宋" w:eastAsia="仿宋"/>
          <w:sz w:val="32"/>
          <w:szCs w:val="32"/>
        </w:rPr>
        <w:t>月</w:t>
      </w:r>
      <w:r>
        <w:rPr>
          <w:rFonts w:ascii="仿宋" w:hAnsi="仿宋" w:eastAsia="仿宋"/>
          <w:sz w:val="32"/>
          <w:szCs w:val="32"/>
        </w:rPr>
        <w:t>6</w:t>
      </w:r>
      <w:r>
        <w:rPr>
          <w:rFonts w:hint="eastAsia" w:ascii="仿宋" w:hAnsi="仿宋" w:eastAsia="仿宋"/>
          <w:sz w:val="32"/>
          <w:szCs w:val="32"/>
        </w:rPr>
        <w:t>日</w:t>
      </w:r>
      <w:r>
        <w:rPr>
          <w:rFonts w:hint="eastAsia" w:ascii="仿宋" w:hAnsi="仿宋" w:eastAsia="仿宋" w:cs="仿宋_GB2312"/>
          <w:kern w:val="0"/>
          <w:sz w:val="32"/>
          <w:szCs w:val="32"/>
        </w:rPr>
        <w:t>工作面回采至1001m处再次发生涌水，出水点初始位于</w:t>
      </w:r>
      <w:r>
        <w:rPr>
          <w:rFonts w:ascii="仿宋" w:hAnsi="仿宋" w:eastAsia="仿宋" w:cs="仿宋_GB2312"/>
          <w:kern w:val="0"/>
          <w:sz w:val="32"/>
          <w:szCs w:val="32"/>
        </w:rPr>
        <w:t>1304</w:t>
      </w:r>
      <w:r>
        <w:rPr>
          <w:rFonts w:hint="eastAsia" w:ascii="仿宋" w:hAnsi="仿宋" w:eastAsia="仿宋" w:cs="仿宋_GB2312"/>
          <w:kern w:val="0"/>
          <w:sz w:val="32"/>
          <w:szCs w:val="32"/>
        </w:rPr>
        <w:t>工作面回风隅角向外10m范围，逐步蔓延至工作面回风隅角向上25m范围支架前梁，</w:t>
      </w:r>
      <w:r>
        <w:rPr>
          <w:rFonts w:hint="eastAsia" w:ascii="仿宋" w:hAnsi="仿宋" w:eastAsia="仿宋" w:cs="仿宋"/>
          <w:sz w:val="32"/>
          <w:szCs w:val="32"/>
        </w:rPr>
        <w:t>瞬时最大涌水量为260m</w:t>
      </w:r>
      <w:r>
        <w:rPr>
          <w:rFonts w:hint="eastAsia" w:ascii="仿宋" w:hAnsi="仿宋" w:eastAsia="仿宋" w:cs="仿宋"/>
          <w:sz w:val="32"/>
          <w:szCs w:val="32"/>
          <w:vertAlign w:val="superscript"/>
        </w:rPr>
        <w:t>3</w:t>
      </w:r>
      <w:r>
        <w:rPr>
          <w:rFonts w:hint="eastAsia" w:ascii="仿宋" w:hAnsi="仿宋" w:eastAsia="仿宋" w:cs="仿宋"/>
          <w:sz w:val="32"/>
          <w:szCs w:val="32"/>
        </w:rPr>
        <w:t>/h，累计涌水量22000m</w:t>
      </w:r>
      <w:r>
        <w:rPr>
          <w:rFonts w:hint="eastAsia" w:ascii="仿宋" w:hAnsi="仿宋" w:eastAsia="仿宋" w:cs="仿宋"/>
          <w:sz w:val="32"/>
          <w:szCs w:val="32"/>
          <w:vertAlign w:val="superscript"/>
        </w:rPr>
        <w:t>3</w:t>
      </w:r>
      <w:r>
        <w:rPr>
          <w:rFonts w:hint="eastAsia" w:ascii="仿宋" w:hAnsi="仿宋" w:eastAsia="仿宋" w:cs="仿宋"/>
          <w:sz w:val="32"/>
          <w:szCs w:val="32"/>
        </w:rPr>
        <w:t>，本次涌水为“3.29”出水通道受采动影响再次疏通后造成； 5月26日1304工作面完善井下排水系统再次复采，</w:t>
      </w:r>
      <w:r>
        <w:rPr>
          <w:rFonts w:ascii="仿宋" w:hAnsi="仿宋" w:eastAsia="仿宋"/>
          <w:sz w:val="32"/>
          <w:szCs w:val="32"/>
        </w:rPr>
        <w:t>7</w:t>
      </w:r>
      <w:r>
        <w:rPr>
          <w:rFonts w:hint="eastAsia" w:ascii="仿宋" w:hAnsi="仿宋" w:eastAsia="仿宋"/>
          <w:sz w:val="32"/>
          <w:szCs w:val="32"/>
        </w:rPr>
        <w:t>月</w:t>
      </w:r>
      <w:r>
        <w:rPr>
          <w:rFonts w:ascii="仿宋" w:hAnsi="仿宋" w:eastAsia="仿宋"/>
          <w:sz w:val="32"/>
          <w:szCs w:val="32"/>
        </w:rPr>
        <w:t>1</w:t>
      </w:r>
      <w:r>
        <w:rPr>
          <w:rFonts w:hint="eastAsia" w:ascii="仿宋" w:hAnsi="仿宋" w:eastAsia="仿宋"/>
          <w:sz w:val="32"/>
          <w:szCs w:val="32"/>
        </w:rPr>
        <w:t>日</w:t>
      </w:r>
      <w:r>
        <w:rPr>
          <w:rFonts w:hint="eastAsia" w:ascii="仿宋" w:hAnsi="仿宋" w:eastAsia="仿宋" w:cs="仿宋_GB2312"/>
          <w:kern w:val="0"/>
          <w:sz w:val="32"/>
          <w:szCs w:val="32"/>
        </w:rPr>
        <w:t>工作面回采至1109m处发生第三次离层涌水，</w:t>
      </w:r>
      <w:r>
        <w:rPr>
          <w:rFonts w:hint="eastAsia" w:ascii="仿宋" w:hAnsi="仿宋" w:eastAsia="仿宋" w:cs="仿宋"/>
          <w:sz w:val="32"/>
          <w:szCs w:val="32"/>
        </w:rPr>
        <w:t>瞬时最大涌水量为420m</w:t>
      </w:r>
      <w:r>
        <w:rPr>
          <w:rFonts w:hint="eastAsia" w:ascii="仿宋" w:hAnsi="仿宋" w:eastAsia="仿宋" w:cs="仿宋"/>
          <w:sz w:val="32"/>
          <w:szCs w:val="32"/>
          <w:vertAlign w:val="superscript"/>
        </w:rPr>
        <w:t>3</w:t>
      </w:r>
      <w:r>
        <w:rPr>
          <w:rFonts w:hint="eastAsia" w:ascii="仿宋" w:hAnsi="仿宋" w:eastAsia="仿宋" w:cs="仿宋"/>
          <w:sz w:val="32"/>
          <w:szCs w:val="32"/>
        </w:rPr>
        <w:t>/h，累计涌水量36000m</w:t>
      </w:r>
      <w:r>
        <w:rPr>
          <w:rFonts w:hint="eastAsia" w:ascii="仿宋" w:hAnsi="仿宋" w:eastAsia="仿宋" w:cs="仿宋"/>
          <w:sz w:val="32"/>
          <w:szCs w:val="32"/>
          <w:vertAlign w:val="superscript"/>
        </w:rPr>
        <w:t>3</w:t>
      </w:r>
      <w:r>
        <w:rPr>
          <w:rFonts w:hint="eastAsia" w:ascii="仿宋" w:hAnsi="仿宋" w:eastAsia="仿宋" w:cs="仿宋"/>
          <w:sz w:val="32"/>
          <w:szCs w:val="32"/>
        </w:rPr>
        <w:t>，10月14日工作面铺网回撤。</w:t>
      </w:r>
    </w:p>
    <w:p>
      <w:pPr>
        <w:keepNext w:val="0"/>
        <w:keepLines w:val="0"/>
        <w:pageBreakBefore w:val="0"/>
        <w:kinsoku/>
        <w:wordWrap/>
        <w:overflowPunct/>
        <w:topLinePunct w:val="0"/>
        <w:autoSpaceDE/>
        <w:autoSpaceDN/>
        <w:bidi w:val="0"/>
        <w:snapToGrid/>
        <w:spacing w:line="240" w:lineRule="auto"/>
        <w:ind w:firstLine="640" w:firstLineChars="200"/>
        <w:jc w:val="left"/>
        <w:rPr>
          <w:rFonts w:ascii="仿宋" w:hAnsi="仿宋" w:eastAsia="仿宋"/>
          <w:sz w:val="32"/>
          <w:szCs w:val="32"/>
        </w:rPr>
      </w:pPr>
      <w:r>
        <w:rPr>
          <w:rFonts w:hint="eastAsia" w:ascii="仿宋" w:hAnsi="仿宋" w:eastAsia="仿宋"/>
          <w:sz w:val="32"/>
          <w:szCs w:val="32"/>
        </w:rPr>
        <w:t>二、水文地质条件及矿井水害因素分析</w:t>
      </w:r>
    </w:p>
    <w:p>
      <w:pPr>
        <w:keepNext w:val="0"/>
        <w:keepLines w:val="0"/>
        <w:pageBreakBefore w:val="0"/>
        <w:kinsoku/>
        <w:wordWrap/>
        <w:overflowPunct/>
        <w:topLinePunct w:val="0"/>
        <w:autoSpaceDE/>
        <w:autoSpaceDN/>
        <w:bidi w:val="0"/>
        <w:snapToGrid/>
        <w:spacing w:line="240" w:lineRule="auto"/>
        <w:ind w:firstLine="646" w:firstLineChars="202"/>
        <w:jc w:val="left"/>
        <w:rPr>
          <w:rFonts w:ascii="仿宋" w:hAnsi="仿宋" w:eastAsia="仿宋"/>
          <w:sz w:val="32"/>
          <w:szCs w:val="32"/>
        </w:rPr>
      </w:pPr>
      <w:r>
        <w:rPr>
          <w:rFonts w:hint="eastAsia" w:ascii="仿宋" w:hAnsi="仿宋" w:eastAsia="仿宋"/>
          <w:sz w:val="32"/>
          <w:szCs w:val="32"/>
        </w:rPr>
        <w:t>1、含水层及富水性分析</w:t>
      </w:r>
    </w:p>
    <w:p>
      <w:pPr>
        <w:keepNext w:val="0"/>
        <w:keepLines w:val="0"/>
        <w:pageBreakBefore w:val="0"/>
        <w:tabs>
          <w:tab w:val="left" w:pos="9356"/>
        </w:tabs>
        <w:kinsoku/>
        <w:wordWrap/>
        <w:overflowPunct/>
        <w:topLinePunct w:val="0"/>
        <w:autoSpaceDE/>
        <w:autoSpaceDN/>
        <w:bidi w:val="0"/>
        <w:snapToGrid/>
        <w:spacing w:line="240" w:lineRule="auto"/>
        <w:ind w:firstLine="646" w:firstLineChars="202"/>
        <w:rPr>
          <w:rFonts w:ascii="仿宋" w:hAnsi="仿宋" w:eastAsia="仿宋"/>
          <w:color w:val="000000"/>
          <w:sz w:val="32"/>
          <w:szCs w:val="32"/>
        </w:rPr>
      </w:pPr>
      <w:r>
        <w:rPr>
          <w:rFonts w:hint="eastAsia" w:ascii="仿宋" w:hAnsi="仿宋" w:eastAsia="仿宋"/>
          <w:color w:val="000000"/>
          <w:sz w:val="32"/>
          <w:szCs w:val="32"/>
        </w:rPr>
        <w:t xml:space="preserve"> 矿区范围内的主要含水层包括：第四系中上更新统黄土孔隙～裂隙潜水含水层、新近系砂卵砾含水层段、白垩系下统洛河组砂岩孔隙～裂隙含水层、白垩系下统宜君组砾岩裂隙含水层、侏罗系中统直罗组砂岩裂隙含水层、侏罗系中统延安组煤层及其顶板砂岩含水层、三叠系中统铜川组砂岩裂隙含水层。</w:t>
      </w:r>
    </w:p>
    <w:p>
      <w:pPr>
        <w:keepNext w:val="0"/>
        <w:keepLines w:val="0"/>
        <w:pageBreakBefore w:val="0"/>
        <w:kinsoku/>
        <w:wordWrap/>
        <w:overflowPunct/>
        <w:topLinePunct w:val="0"/>
        <w:autoSpaceDE/>
        <w:autoSpaceDN/>
        <w:bidi w:val="0"/>
        <w:snapToGrid/>
        <w:spacing w:line="240" w:lineRule="auto"/>
        <w:ind w:firstLine="640" w:firstLineChars="200"/>
        <w:rPr>
          <w:rFonts w:ascii="仿宋" w:hAnsi="仿宋" w:eastAsia="仿宋"/>
          <w:sz w:val="32"/>
          <w:szCs w:val="32"/>
        </w:rPr>
      </w:pPr>
      <w:r>
        <w:rPr>
          <w:rFonts w:hint="eastAsia" w:ascii="仿宋" w:hAnsi="仿宋" w:eastAsia="仿宋"/>
          <w:sz w:val="32"/>
          <w:szCs w:val="32"/>
        </w:rPr>
        <w:t>（1）第四系中上更新统黄土孔隙～裂隙潜水含水层</w:t>
      </w:r>
    </w:p>
    <w:p>
      <w:pPr>
        <w:keepNext w:val="0"/>
        <w:keepLines w:val="0"/>
        <w:pageBreakBefore w:val="0"/>
        <w:kinsoku/>
        <w:wordWrap/>
        <w:overflowPunct/>
        <w:topLinePunct w:val="0"/>
        <w:autoSpaceDE/>
        <w:autoSpaceDN/>
        <w:bidi w:val="0"/>
        <w:snapToGrid/>
        <w:spacing w:line="240" w:lineRule="auto"/>
        <w:ind w:firstLine="640" w:firstLineChars="200"/>
        <w:rPr>
          <w:rFonts w:ascii="仿宋" w:hAnsi="仿宋" w:eastAsia="仿宋"/>
          <w:sz w:val="32"/>
          <w:szCs w:val="32"/>
        </w:rPr>
      </w:pPr>
      <w:r>
        <w:rPr>
          <w:rFonts w:hint="eastAsia" w:ascii="仿宋" w:hAnsi="仿宋" w:eastAsia="仿宋"/>
          <w:sz w:val="32"/>
          <w:szCs w:val="32"/>
        </w:rPr>
        <w:t>分布广泛，谷地山坡均可见到，厚度因地而异，梁峁区5～10m，残塬区厚度大于150m。主要由黄土、砂黄土、古土壤组成，底部有一层厚度变化较大的砂砾石层，属孔隙～裂隙含水层。于沟谷地带普遍出露。</w:t>
      </w:r>
    </w:p>
    <w:p>
      <w:pPr>
        <w:keepNext w:val="0"/>
        <w:keepLines w:val="0"/>
        <w:pageBreakBefore w:val="0"/>
        <w:kinsoku/>
        <w:wordWrap/>
        <w:overflowPunct/>
        <w:topLinePunct w:val="0"/>
        <w:autoSpaceDE/>
        <w:autoSpaceDN/>
        <w:bidi w:val="0"/>
        <w:snapToGrid/>
        <w:spacing w:line="240" w:lineRule="auto"/>
        <w:ind w:firstLine="640" w:firstLineChars="200"/>
        <w:rPr>
          <w:rFonts w:ascii="仿宋" w:hAnsi="仿宋" w:eastAsia="仿宋"/>
          <w:sz w:val="32"/>
          <w:szCs w:val="32"/>
        </w:rPr>
      </w:pPr>
      <w:r>
        <w:rPr>
          <w:rFonts w:hint="eastAsia" w:ascii="仿宋" w:hAnsi="仿宋" w:eastAsia="仿宋"/>
          <w:sz w:val="32"/>
          <w:szCs w:val="32"/>
        </w:rPr>
        <w:t>（2）新近系砂卵砾含水层段</w:t>
      </w:r>
    </w:p>
    <w:p>
      <w:pPr>
        <w:keepNext w:val="0"/>
        <w:keepLines w:val="0"/>
        <w:pageBreakBefore w:val="0"/>
        <w:kinsoku/>
        <w:wordWrap/>
        <w:overflowPunct/>
        <w:topLinePunct w:val="0"/>
        <w:autoSpaceDE/>
        <w:autoSpaceDN/>
        <w:bidi w:val="0"/>
        <w:snapToGrid/>
        <w:spacing w:line="240" w:lineRule="auto"/>
        <w:ind w:firstLine="640" w:firstLineChars="200"/>
        <w:rPr>
          <w:rFonts w:ascii="仿宋" w:hAnsi="仿宋" w:eastAsia="仿宋"/>
          <w:sz w:val="32"/>
          <w:szCs w:val="32"/>
        </w:rPr>
      </w:pPr>
      <w:r>
        <w:rPr>
          <w:rFonts w:hint="eastAsia" w:ascii="仿宋" w:hAnsi="仿宋" w:eastAsia="仿宋"/>
          <w:sz w:val="32"/>
          <w:szCs w:val="32"/>
        </w:rPr>
        <w:t>断续分布于红土层底部，于沟谷中零星出露，一般厚度3～5m。岩性以浅棕色～浅灰褐色半固结状中粗碎屑堆积物为主，为弱含水层。</w:t>
      </w:r>
    </w:p>
    <w:p>
      <w:pPr>
        <w:keepNext w:val="0"/>
        <w:keepLines w:val="0"/>
        <w:pageBreakBefore w:val="0"/>
        <w:kinsoku/>
        <w:wordWrap/>
        <w:overflowPunct/>
        <w:topLinePunct w:val="0"/>
        <w:autoSpaceDE/>
        <w:autoSpaceDN/>
        <w:bidi w:val="0"/>
        <w:snapToGrid/>
        <w:spacing w:line="240" w:lineRule="auto"/>
        <w:ind w:firstLine="640" w:firstLineChars="200"/>
        <w:rPr>
          <w:rFonts w:ascii="仿宋" w:hAnsi="仿宋" w:eastAsia="仿宋"/>
          <w:sz w:val="32"/>
          <w:szCs w:val="32"/>
        </w:rPr>
      </w:pPr>
      <w:r>
        <w:rPr>
          <w:rFonts w:hint="eastAsia" w:ascii="仿宋" w:hAnsi="仿宋" w:eastAsia="仿宋"/>
          <w:sz w:val="32"/>
          <w:szCs w:val="32"/>
        </w:rPr>
        <w:t>（3）白垩系下统洛河组砂岩孔隙～裂隙含水层</w:t>
      </w:r>
    </w:p>
    <w:p>
      <w:pPr>
        <w:keepNext w:val="0"/>
        <w:keepLines w:val="0"/>
        <w:pageBreakBefore w:val="0"/>
        <w:kinsoku/>
        <w:wordWrap/>
        <w:overflowPunct/>
        <w:topLinePunct w:val="0"/>
        <w:autoSpaceDE/>
        <w:autoSpaceDN/>
        <w:bidi w:val="0"/>
        <w:snapToGrid/>
        <w:spacing w:line="240" w:lineRule="auto"/>
        <w:ind w:firstLine="640" w:firstLineChars="200"/>
        <w:rPr>
          <w:rFonts w:ascii="仿宋" w:hAnsi="仿宋" w:eastAsia="仿宋"/>
          <w:sz w:val="32"/>
          <w:szCs w:val="32"/>
        </w:rPr>
      </w:pPr>
      <w:r>
        <w:rPr>
          <w:rFonts w:hint="eastAsia" w:ascii="仿宋" w:hAnsi="仿宋" w:eastAsia="仿宋"/>
          <w:sz w:val="32"/>
          <w:szCs w:val="32"/>
        </w:rPr>
        <w:t>矿井钻孔揭露底板埋深2.7m（Z01-44）～271.76m(Z19)，平均埋深106.94m；东南部涧曲河、招贤河等较大河谷中出露，呈东薄、西厚的特征，钻孔揭露厚度0～219.75m(Z10-22)，平均厚度69.23m，下距3煤平均405m。由各粒级砂岩、砂砾岩组成，以中～粗粒砂岩为主要含水层段。据矿井钻孔钻探过程中此层段观测统计，消耗量0.03～0.73m</w:t>
      </w:r>
      <w:r>
        <w:rPr>
          <w:rFonts w:hint="eastAsia" w:ascii="仿宋" w:hAnsi="仿宋" w:eastAsia="仿宋"/>
          <w:sz w:val="32"/>
          <w:szCs w:val="32"/>
          <w:vertAlign w:val="superscript"/>
        </w:rPr>
        <w:t>3</w:t>
      </w:r>
      <w:r>
        <w:rPr>
          <w:rFonts w:hint="eastAsia" w:ascii="仿宋" w:hAnsi="仿宋" w:eastAsia="仿宋"/>
          <w:sz w:val="32"/>
          <w:szCs w:val="32"/>
        </w:rPr>
        <w:t>/h；ZK18-97、b4等钻孔抽水试验资料，涌水量q</w:t>
      </w:r>
      <w:r>
        <w:rPr>
          <w:rFonts w:hint="eastAsia" w:ascii="仿宋" w:hAnsi="仿宋" w:eastAsia="仿宋"/>
          <w:sz w:val="32"/>
          <w:szCs w:val="32"/>
          <w:vertAlign w:val="subscript"/>
        </w:rPr>
        <w:t>91</w:t>
      </w:r>
      <w:r>
        <w:rPr>
          <w:rFonts w:hint="eastAsia" w:ascii="仿宋" w:hAnsi="仿宋" w:eastAsia="仿宋"/>
          <w:sz w:val="32"/>
          <w:szCs w:val="32"/>
        </w:rPr>
        <w:t>=0.00031～0.00387L/(s·m)，渗透系数k=0.001812～0.0065m/d。水质类型为HCO3·SO4-Na、HCO3·Cl-Na·Mg或HCO3-Na·Mg，矿化度0.350～0.899g/L，水温14～16℃，富水性弱。</w:t>
      </w:r>
    </w:p>
    <w:p>
      <w:pPr>
        <w:keepNext w:val="0"/>
        <w:keepLines w:val="0"/>
        <w:pageBreakBefore w:val="0"/>
        <w:kinsoku/>
        <w:wordWrap/>
        <w:overflowPunct/>
        <w:topLinePunct w:val="0"/>
        <w:autoSpaceDE/>
        <w:autoSpaceDN/>
        <w:bidi w:val="0"/>
        <w:snapToGrid/>
        <w:spacing w:line="240" w:lineRule="auto"/>
        <w:ind w:firstLine="640" w:firstLineChars="200"/>
        <w:rPr>
          <w:rFonts w:ascii="仿宋" w:hAnsi="仿宋" w:eastAsia="仿宋"/>
          <w:sz w:val="32"/>
          <w:szCs w:val="32"/>
        </w:rPr>
      </w:pPr>
      <w:r>
        <w:rPr>
          <w:rFonts w:hint="eastAsia" w:ascii="仿宋" w:hAnsi="仿宋" w:eastAsia="仿宋"/>
          <w:sz w:val="32"/>
          <w:szCs w:val="32"/>
        </w:rPr>
        <w:t>（4）白垩系下统宜君组砾岩裂隙含水层</w:t>
      </w:r>
    </w:p>
    <w:p>
      <w:pPr>
        <w:keepNext w:val="0"/>
        <w:keepLines w:val="0"/>
        <w:pageBreakBefore w:val="0"/>
        <w:kinsoku/>
        <w:wordWrap/>
        <w:overflowPunct/>
        <w:topLinePunct w:val="0"/>
        <w:autoSpaceDE/>
        <w:autoSpaceDN/>
        <w:bidi w:val="0"/>
        <w:snapToGrid/>
        <w:spacing w:line="240" w:lineRule="auto"/>
        <w:ind w:firstLine="640" w:firstLineChars="200"/>
        <w:rPr>
          <w:rFonts w:ascii="仿宋" w:hAnsi="仿宋" w:eastAsia="仿宋"/>
          <w:sz w:val="32"/>
          <w:szCs w:val="32"/>
        </w:rPr>
      </w:pPr>
      <w:r>
        <w:rPr>
          <w:rFonts w:hint="eastAsia" w:ascii="仿宋" w:hAnsi="仿宋" w:eastAsia="仿宋"/>
          <w:sz w:val="32"/>
          <w:szCs w:val="32"/>
        </w:rPr>
        <w:t>矿井钻孔揭露底板埋深92.95（Z01-44）～528.7m(ZK11-60)，平均埋深279.90m；地表出露于矿井东南部较大沟谷。钻孔揭露厚度86.90（Z02-04）～320.66m（ZK11-60），平均厚度175.23m。顶部与洛河组直接接触，下距3煤顶板平均260m。岩性为紫杂色块状砾岩，砾石成份以花岗岩、石英岩岩屑为主，砾径5～15cm。砾石多为浑圆状，砂泥质充填，钙、铁质胶结。</w:t>
      </w:r>
    </w:p>
    <w:p>
      <w:pPr>
        <w:keepNext w:val="0"/>
        <w:keepLines w:val="0"/>
        <w:pageBreakBefore w:val="0"/>
        <w:kinsoku/>
        <w:wordWrap/>
        <w:overflowPunct/>
        <w:topLinePunct w:val="0"/>
        <w:autoSpaceDE/>
        <w:autoSpaceDN/>
        <w:bidi w:val="0"/>
        <w:snapToGrid/>
        <w:spacing w:line="240" w:lineRule="auto"/>
        <w:ind w:firstLine="640" w:firstLineChars="200"/>
        <w:rPr>
          <w:rFonts w:ascii="仿宋" w:hAnsi="仿宋" w:eastAsia="仿宋"/>
          <w:sz w:val="32"/>
          <w:szCs w:val="32"/>
        </w:rPr>
      </w:pPr>
      <w:r>
        <w:rPr>
          <w:rFonts w:hint="eastAsia" w:ascii="仿宋" w:hAnsi="仿宋" w:eastAsia="仿宋"/>
          <w:sz w:val="32"/>
          <w:szCs w:val="32"/>
        </w:rPr>
        <w:t>矿井钻孔钻探过程中此层段观测统计，消耗量0.03～3.2m</w:t>
      </w:r>
      <w:r>
        <w:rPr>
          <w:rFonts w:hint="eastAsia" w:ascii="仿宋" w:hAnsi="仿宋" w:eastAsia="仿宋"/>
          <w:sz w:val="32"/>
          <w:szCs w:val="32"/>
          <w:vertAlign w:val="superscript"/>
        </w:rPr>
        <w:t>3</w:t>
      </w:r>
      <w:r>
        <w:rPr>
          <w:rFonts w:hint="eastAsia" w:ascii="仿宋" w:hAnsi="仿宋" w:eastAsia="仿宋"/>
          <w:sz w:val="32"/>
          <w:szCs w:val="32"/>
        </w:rPr>
        <w:t>/h；据ZK16-87、b4等钻孔抽水试验资料，单位涌水量q</w:t>
      </w:r>
      <w:r>
        <w:rPr>
          <w:rFonts w:hint="eastAsia" w:ascii="仿宋" w:hAnsi="仿宋" w:eastAsia="仿宋"/>
          <w:sz w:val="32"/>
          <w:szCs w:val="32"/>
          <w:vertAlign w:val="subscript"/>
        </w:rPr>
        <w:t>91</w:t>
      </w:r>
      <w:r>
        <w:rPr>
          <w:rFonts w:hint="eastAsia" w:ascii="仿宋" w:hAnsi="仿宋" w:eastAsia="仿宋"/>
          <w:sz w:val="32"/>
          <w:szCs w:val="32"/>
        </w:rPr>
        <w:t>=0.0004～0.03796L/(s·m)，渗透系数k=0.002951～0.05m/d。水质类型分别为HCO3-Mg·Ca·Na、HCO3·CL-Na·Mg、HCO3 -Mg·Na·Ca、HCO3-Ca·Mg·Na、HCO3-Na·Ca或HCO3-Ca·Na，矿化度0.481～0.540g/L，水温14～16℃，为富水性弱含水层。</w:t>
      </w:r>
    </w:p>
    <w:p>
      <w:pPr>
        <w:keepNext w:val="0"/>
        <w:keepLines w:val="0"/>
        <w:pageBreakBefore w:val="0"/>
        <w:kinsoku/>
        <w:wordWrap/>
        <w:overflowPunct/>
        <w:topLinePunct w:val="0"/>
        <w:autoSpaceDE/>
        <w:autoSpaceDN/>
        <w:bidi w:val="0"/>
        <w:snapToGrid/>
        <w:spacing w:line="240" w:lineRule="auto"/>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sz w:val="32"/>
          <w:szCs w:val="32"/>
        </w:rPr>
        <w:t>矿井的洛河组和宜君组之间直接接触，矿井部分水文孔对洛河组和宜君组进行了混合抽水试验。根据G1孔、B8孔等钻孔对洛河组和宜君组含水层进行的混合抽水试验</w:t>
      </w:r>
      <w:r>
        <w:rPr>
          <w:rFonts w:hint="eastAsia" w:ascii="仿宋" w:hAnsi="仿宋" w:eastAsia="仿宋"/>
          <w:color w:val="000000" w:themeColor="text1"/>
          <w:sz w:val="32"/>
          <w:szCs w:val="32"/>
          <w14:textFill>
            <w14:solidFill>
              <w14:schemeClr w14:val="tx1"/>
            </w14:solidFill>
          </w14:textFill>
        </w:rPr>
        <w:t>，单位涌水量q</w:t>
      </w:r>
      <w:r>
        <w:rPr>
          <w:rFonts w:hint="eastAsia" w:ascii="仿宋" w:hAnsi="仿宋" w:eastAsia="仿宋"/>
          <w:color w:val="000000" w:themeColor="text1"/>
          <w:sz w:val="32"/>
          <w:szCs w:val="32"/>
          <w:vertAlign w:val="subscript"/>
          <w14:textFill>
            <w14:solidFill>
              <w14:schemeClr w14:val="tx1"/>
            </w14:solidFill>
          </w14:textFill>
        </w:rPr>
        <w:t>91</w:t>
      </w:r>
      <w:r>
        <w:rPr>
          <w:rFonts w:hint="eastAsia" w:ascii="仿宋" w:hAnsi="仿宋" w:eastAsia="仿宋"/>
          <w:color w:val="000000" w:themeColor="text1"/>
          <w:sz w:val="32"/>
          <w:szCs w:val="32"/>
          <w14:textFill>
            <w14:solidFill>
              <w14:schemeClr w14:val="tx1"/>
            </w14:solidFill>
          </w14:textFill>
        </w:rPr>
        <w:t>=0.003~0.03425L/(s·m)；渗透系数k=0.002021</w:t>
      </w:r>
    </w:p>
    <w:p>
      <w:pPr>
        <w:keepNext w:val="0"/>
        <w:keepLines w:val="0"/>
        <w:pageBreakBefore w:val="0"/>
        <w:kinsoku/>
        <w:wordWrap/>
        <w:overflowPunct/>
        <w:topLinePunct w:val="0"/>
        <w:autoSpaceDE/>
        <w:autoSpaceDN/>
        <w:bidi w:val="0"/>
        <w:snapToGrid/>
        <w:spacing w:line="240" w:lineRule="auto"/>
        <w:jc w:val="left"/>
        <w:rPr>
          <w:rFonts w:ascii="仿宋" w:hAnsi="仿宋" w:eastAsia="仿宋"/>
          <w:sz w:val="32"/>
          <w:szCs w:val="32"/>
        </w:rPr>
      </w:pPr>
      <w:r>
        <w:rPr>
          <w:rFonts w:hint="eastAsia" w:ascii="仿宋" w:hAnsi="仿宋" w:eastAsia="仿宋"/>
          <w:color w:val="000000" w:themeColor="text1"/>
          <w:sz w:val="32"/>
          <w:szCs w:val="32"/>
          <w14:textFill>
            <w14:solidFill>
              <w14:schemeClr w14:val="tx1"/>
            </w14:solidFill>
          </w14:textFill>
        </w:rPr>
        <w:t>~0.0199m/d，水质为HCO3-Ca·Mg型水，</w:t>
      </w:r>
      <w:r>
        <w:rPr>
          <w:rFonts w:hint="eastAsia" w:ascii="仿宋" w:hAnsi="仿宋" w:eastAsia="仿宋"/>
          <w:sz w:val="32"/>
          <w:szCs w:val="32"/>
        </w:rPr>
        <w:t>属于富水性弱的含水层。</w:t>
      </w:r>
    </w:p>
    <w:p>
      <w:pPr>
        <w:keepNext w:val="0"/>
        <w:keepLines w:val="0"/>
        <w:pageBreakBefore w:val="0"/>
        <w:kinsoku/>
        <w:wordWrap/>
        <w:overflowPunct/>
        <w:topLinePunct w:val="0"/>
        <w:autoSpaceDE/>
        <w:autoSpaceDN/>
        <w:bidi w:val="0"/>
        <w:snapToGrid/>
        <w:spacing w:line="240" w:lineRule="auto"/>
        <w:ind w:firstLine="640" w:firstLineChars="200"/>
        <w:rPr>
          <w:rFonts w:ascii="仿宋" w:hAnsi="仿宋" w:eastAsia="仿宋"/>
          <w:sz w:val="32"/>
          <w:szCs w:val="32"/>
        </w:rPr>
      </w:pPr>
      <w:r>
        <w:rPr>
          <w:rFonts w:hint="eastAsia" w:ascii="仿宋" w:hAnsi="仿宋" w:eastAsia="仿宋"/>
          <w:sz w:val="32"/>
          <w:szCs w:val="32"/>
        </w:rPr>
        <w:t>（5）侏罗系中统直罗组砂岩裂隙含水层</w:t>
      </w:r>
    </w:p>
    <w:p>
      <w:pPr>
        <w:keepNext w:val="0"/>
        <w:keepLines w:val="0"/>
        <w:pageBreakBefore w:val="0"/>
        <w:kinsoku/>
        <w:wordWrap/>
        <w:overflowPunct/>
        <w:topLinePunct w:val="0"/>
        <w:autoSpaceDE/>
        <w:autoSpaceDN/>
        <w:bidi w:val="0"/>
        <w:snapToGrid/>
        <w:spacing w:line="240" w:lineRule="auto"/>
        <w:ind w:firstLine="640" w:firstLineChars="200"/>
        <w:rPr>
          <w:rFonts w:ascii="仿宋" w:hAnsi="仿宋" w:eastAsia="仿宋"/>
          <w:sz w:val="32"/>
          <w:szCs w:val="32"/>
        </w:rPr>
      </w:pPr>
      <w:r>
        <w:rPr>
          <w:rFonts w:hint="eastAsia" w:ascii="仿宋" w:hAnsi="仿宋" w:eastAsia="仿宋"/>
          <w:sz w:val="32"/>
          <w:szCs w:val="32"/>
        </w:rPr>
        <w:t>矿井钻孔揭露底板埋深207.10（Z12-26）～757.97m（Z20）平均埋深460.70m，矿井范围内地表无出露，钻探揭露厚度0～83.60m（Z08-52），平均厚度27.96m，下距3煤顶板平均40m，其中砂岩含水层厚度0～59.20m，平均厚度19.47m。岩性为灰绿色、暗红色、紫灰色泥岩、砂质泥岩、粉砂岩与中粗粒砂岩互层。据矿井钻孔钻探过程中此层段观测统计，消耗量0～3（Z07-50）m</w:t>
      </w:r>
      <w:r>
        <w:rPr>
          <w:rFonts w:hint="eastAsia" w:ascii="仿宋" w:hAnsi="仿宋" w:eastAsia="仿宋"/>
          <w:sz w:val="32"/>
          <w:szCs w:val="32"/>
          <w:vertAlign w:val="superscript"/>
        </w:rPr>
        <w:t>3</w:t>
      </w:r>
      <w:r>
        <w:rPr>
          <w:rFonts w:hint="eastAsia" w:ascii="仿宋" w:hAnsi="仿宋" w:eastAsia="仿宋"/>
          <w:sz w:val="32"/>
          <w:szCs w:val="32"/>
        </w:rPr>
        <w:t>/h；检2、ZK16-87等钻孔对安定组和直罗组（J2a+J2z）混合抽水试验资料：单位涌水量q</w:t>
      </w:r>
      <w:r>
        <w:rPr>
          <w:rFonts w:hint="eastAsia" w:ascii="仿宋" w:hAnsi="仿宋" w:eastAsia="仿宋"/>
          <w:sz w:val="32"/>
          <w:szCs w:val="32"/>
          <w:vertAlign w:val="subscript"/>
        </w:rPr>
        <w:t>91</w:t>
      </w:r>
      <w:r>
        <w:rPr>
          <w:rFonts w:hint="eastAsia" w:ascii="仿宋" w:hAnsi="仿宋" w:eastAsia="仿宋"/>
          <w:sz w:val="32"/>
          <w:szCs w:val="32"/>
        </w:rPr>
        <w:t>=0.00018～0.0095L/(s·m)；渗透系数k=0.000481～0.06258m/d，水质类型HCO3-Na或HCO3-Na·Ca·Mg，矿化度0.581～0.588 g/L。水质类型HCO3-Na，矿化度0.588g/L，富水性弱。</w:t>
      </w:r>
    </w:p>
    <w:p>
      <w:pPr>
        <w:keepNext w:val="0"/>
        <w:keepLines w:val="0"/>
        <w:pageBreakBefore w:val="0"/>
        <w:kinsoku/>
        <w:wordWrap/>
        <w:overflowPunct/>
        <w:topLinePunct w:val="0"/>
        <w:autoSpaceDE/>
        <w:autoSpaceDN/>
        <w:bidi w:val="0"/>
        <w:snapToGrid/>
        <w:spacing w:line="240" w:lineRule="auto"/>
        <w:ind w:firstLine="640" w:firstLineChars="200"/>
        <w:rPr>
          <w:rFonts w:ascii="仿宋" w:hAnsi="仿宋" w:eastAsia="仿宋"/>
          <w:sz w:val="32"/>
          <w:szCs w:val="32"/>
        </w:rPr>
      </w:pPr>
      <w:r>
        <w:rPr>
          <w:rFonts w:hint="eastAsia" w:ascii="仿宋" w:hAnsi="仿宋" w:eastAsia="仿宋"/>
          <w:sz w:val="32"/>
          <w:szCs w:val="32"/>
        </w:rPr>
        <w:t>（6）侏罗系中统延安组煤层顶板砂岩含水层</w:t>
      </w:r>
    </w:p>
    <w:p>
      <w:pPr>
        <w:keepNext w:val="0"/>
        <w:keepLines w:val="0"/>
        <w:pageBreakBefore w:val="0"/>
        <w:kinsoku/>
        <w:wordWrap/>
        <w:overflowPunct/>
        <w:topLinePunct w:val="0"/>
        <w:autoSpaceDE/>
        <w:autoSpaceDN/>
        <w:bidi w:val="0"/>
        <w:snapToGrid/>
        <w:spacing w:line="240" w:lineRule="auto"/>
        <w:ind w:firstLine="640" w:firstLineChars="200"/>
        <w:rPr>
          <w:rFonts w:ascii="仿宋" w:hAnsi="仿宋" w:eastAsia="仿宋"/>
          <w:sz w:val="32"/>
          <w:szCs w:val="32"/>
        </w:rPr>
      </w:pPr>
      <w:r>
        <w:rPr>
          <w:rFonts w:hint="eastAsia" w:ascii="仿宋" w:hAnsi="仿宋" w:eastAsia="仿宋"/>
          <w:sz w:val="32"/>
          <w:szCs w:val="32"/>
        </w:rPr>
        <w:t>矿井钻孔揭露底板埋深207.10（Z12-26）～813.16m（Z20），平均埋深512.76m。钻探揭露厚度0～120.71（ZK18-98）m，平均厚度56.26m。其中砂岩含水层厚度0～70.26m，平均厚度21.22m。岩性多为灰色、浅灰色及灰白色泥岩、碳质泥岩、煤、粉砂岩、细砂岩等。</w:t>
      </w:r>
    </w:p>
    <w:p>
      <w:pPr>
        <w:keepNext w:val="0"/>
        <w:keepLines w:val="0"/>
        <w:pageBreakBefore w:val="0"/>
        <w:kinsoku/>
        <w:wordWrap/>
        <w:overflowPunct/>
        <w:topLinePunct w:val="0"/>
        <w:autoSpaceDE/>
        <w:autoSpaceDN/>
        <w:bidi w:val="0"/>
        <w:snapToGrid/>
        <w:spacing w:line="240" w:lineRule="auto"/>
        <w:ind w:firstLine="640" w:firstLineChars="200"/>
        <w:rPr>
          <w:rFonts w:ascii="仿宋" w:hAnsi="仿宋" w:eastAsia="仿宋"/>
          <w:sz w:val="32"/>
          <w:szCs w:val="32"/>
        </w:rPr>
      </w:pPr>
      <w:r>
        <w:rPr>
          <w:rFonts w:hint="eastAsia" w:ascii="仿宋" w:hAnsi="仿宋" w:eastAsia="仿宋"/>
          <w:sz w:val="32"/>
          <w:szCs w:val="32"/>
        </w:rPr>
        <w:t>据矿井钻孔钻探过程中此层段观测统计，消耗量0.02～15m</w:t>
      </w:r>
      <w:r>
        <w:rPr>
          <w:rFonts w:hint="eastAsia" w:ascii="仿宋" w:hAnsi="仿宋" w:eastAsia="仿宋"/>
          <w:sz w:val="32"/>
          <w:szCs w:val="32"/>
          <w:vertAlign w:val="superscript"/>
        </w:rPr>
        <w:t>3</w:t>
      </w:r>
      <w:r>
        <w:rPr>
          <w:rFonts w:hint="eastAsia" w:ascii="仿宋" w:hAnsi="仿宋" w:eastAsia="仿宋"/>
          <w:sz w:val="32"/>
          <w:szCs w:val="32"/>
        </w:rPr>
        <w:t>/h，据ZK18-97、ZK15-79等钻孔抽水试验结果：单位涌水量q91=0.00034～0.00376L/(s·m)，渗透系数k=0.000576～0.02196m/d，平均0.004607m/d。水质类型分别为：SO4·HCO3-Na、HCO3-Ca、Cl-Na，矿化度0.642～2.098g/L，水温13～16℃，属富水性弱的含水层。</w:t>
      </w:r>
    </w:p>
    <w:p>
      <w:pPr>
        <w:keepNext w:val="0"/>
        <w:keepLines w:val="0"/>
        <w:pageBreakBefore w:val="0"/>
        <w:kinsoku/>
        <w:wordWrap/>
        <w:overflowPunct/>
        <w:topLinePunct w:val="0"/>
        <w:autoSpaceDE/>
        <w:autoSpaceDN/>
        <w:bidi w:val="0"/>
        <w:snapToGrid/>
        <w:spacing w:line="240" w:lineRule="auto"/>
        <w:ind w:firstLine="640" w:firstLineChars="200"/>
        <w:rPr>
          <w:rFonts w:ascii="仿宋" w:hAnsi="仿宋" w:eastAsia="仿宋"/>
          <w:sz w:val="32"/>
          <w:szCs w:val="32"/>
        </w:rPr>
      </w:pPr>
      <w:r>
        <w:rPr>
          <w:rFonts w:hint="eastAsia" w:ascii="仿宋" w:hAnsi="仿宋" w:eastAsia="仿宋"/>
          <w:sz w:val="32"/>
          <w:szCs w:val="32"/>
        </w:rPr>
        <w:t>（7）三叠系中统铜川组砂岩裂隙含水层</w:t>
      </w:r>
    </w:p>
    <w:p>
      <w:pPr>
        <w:keepNext w:val="0"/>
        <w:keepLines w:val="0"/>
        <w:pageBreakBefore w:val="0"/>
        <w:kinsoku/>
        <w:wordWrap/>
        <w:overflowPunct/>
        <w:topLinePunct w:val="0"/>
        <w:autoSpaceDE/>
        <w:autoSpaceDN/>
        <w:bidi w:val="0"/>
        <w:snapToGrid/>
        <w:spacing w:line="240" w:lineRule="auto"/>
        <w:ind w:firstLine="640" w:firstLineChars="200"/>
        <w:rPr>
          <w:rFonts w:ascii="仿宋" w:hAnsi="仿宋" w:eastAsia="仿宋"/>
          <w:sz w:val="32"/>
          <w:szCs w:val="32"/>
        </w:rPr>
      </w:pPr>
      <w:r>
        <w:rPr>
          <w:rFonts w:hint="eastAsia" w:ascii="仿宋" w:hAnsi="仿宋" w:eastAsia="仿宋"/>
          <w:sz w:val="32"/>
          <w:szCs w:val="32"/>
        </w:rPr>
        <w:t>本组位于3煤层底板，矿井钻孔基本未完全揭露，地表未出露，钻孔亦未揭穿，钻孔揭露厚地层度0.7～228.06m（Z06-38），未见底。岩性上部为灰黑色水平层理极发育的泥岩，下部为灰绿色细粒砂岩与中粒砂岩互层，中夹灰绿色中—粗粒砂岩，为富水性弱的含水层。</w:t>
      </w:r>
    </w:p>
    <w:p>
      <w:pPr>
        <w:keepNext w:val="0"/>
        <w:keepLines w:val="0"/>
        <w:pageBreakBefore w:val="0"/>
        <w:kinsoku/>
        <w:wordWrap/>
        <w:overflowPunct/>
        <w:topLinePunct w:val="0"/>
        <w:autoSpaceDE/>
        <w:autoSpaceDN/>
        <w:bidi w:val="0"/>
        <w:snapToGrid/>
        <w:spacing w:line="240" w:lineRule="auto"/>
        <w:ind w:firstLine="646" w:firstLineChars="202"/>
        <w:jc w:val="left"/>
        <w:rPr>
          <w:rFonts w:hint="eastAsia" w:ascii="仿宋" w:hAnsi="仿宋" w:eastAsia="仿宋"/>
          <w:sz w:val="32"/>
          <w:szCs w:val="32"/>
        </w:rPr>
      </w:pPr>
      <w:r>
        <w:rPr>
          <w:rFonts w:hint="eastAsia" w:ascii="仿宋" w:hAnsi="仿宋" w:eastAsia="仿宋"/>
          <w:sz w:val="32"/>
          <w:szCs w:val="32"/>
        </w:rPr>
        <w:t>2、矿井水害因素分析</w:t>
      </w:r>
    </w:p>
    <w:p>
      <w:pPr>
        <w:pStyle w:val="2"/>
        <w:keepNext w:val="0"/>
        <w:keepLines w:val="0"/>
        <w:pageBreakBefore w:val="0"/>
        <w:kinsoku/>
        <w:wordWrap/>
        <w:overflowPunct/>
        <w:topLinePunct w:val="0"/>
        <w:autoSpaceDE/>
        <w:autoSpaceDN/>
        <w:bidi w:val="0"/>
        <w:snapToGrid/>
        <w:spacing w:line="240" w:lineRule="auto"/>
        <w:ind w:firstLine="566" w:firstLineChars="177"/>
        <w:rPr>
          <w:rFonts w:ascii="仿宋" w:hAnsi="仿宋" w:eastAsia="仿宋"/>
          <w:sz w:val="32"/>
          <w:szCs w:val="32"/>
        </w:rPr>
      </w:pPr>
      <w:r>
        <w:rPr>
          <w:rFonts w:hint="eastAsia" w:ascii="仿宋" w:hAnsi="仿宋" w:eastAsia="仿宋"/>
          <w:sz w:val="32"/>
          <w:szCs w:val="32"/>
        </w:rPr>
        <w:t>根据水文地质勘探资料和现场实际揭露资料，综合分析，本矿井水害因素如下：</w:t>
      </w:r>
    </w:p>
    <w:p>
      <w:pPr>
        <w:keepNext w:val="0"/>
        <w:keepLines w:val="0"/>
        <w:pageBreakBefore w:val="0"/>
        <w:kinsoku/>
        <w:wordWrap/>
        <w:overflowPunct/>
        <w:topLinePunct w:val="0"/>
        <w:autoSpaceDE/>
        <w:autoSpaceDN/>
        <w:bidi w:val="0"/>
        <w:snapToGrid/>
        <w:spacing w:line="240" w:lineRule="auto"/>
        <w:ind w:firstLine="646" w:firstLineChars="202"/>
        <w:jc w:val="left"/>
        <w:rPr>
          <w:rFonts w:ascii="仿宋" w:hAnsi="仿宋" w:eastAsia="仿宋"/>
          <w:sz w:val="32"/>
          <w:szCs w:val="32"/>
        </w:rPr>
      </w:pPr>
      <w:r>
        <w:rPr>
          <w:rFonts w:hint="eastAsia" w:ascii="仿宋" w:hAnsi="仿宋" w:eastAsia="仿宋"/>
          <w:sz w:val="32"/>
          <w:szCs w:val="32"/>
        </w:rPr>
        <w:t>（1）地表水</w:t>
      </w:r>
    </w:p>
    <w:p>
      <w:pPr>
        <w:pStyle w:val="2"/>
        <w:keepNext w:val="0"/>
        <w:keepLines w:val="0"/>
        <w:pageBreakBefore w:val="0"/>
        <w:kinsoku/>
        <w:wordWrap/>
        <w:overflowPunct/>
        <w:topLinePunct w:val="0"/>
        <w:autoSpaceDE/>
        <w:autoSpaceDN/>
        <w:bidi w:val="0"/>
        <w:snapToGrid/>
        <w:spacing w:line="240" w:lineRule="auto"/>
        <w:ind w:firstLine="646" w:firstLineChars="202"/>
        <w:rPr>
          <w:rFonts w:ascii="仿宋" w:hAnsi="仿宋" w:eastAsia="仿宋"/>
          <w:sz w:val="32"/>
          <w:szCs w:val="32"/>
        </w:rPr>
      </w:pPr>
      <w:r>
        <w:rPr>
          <w:rFonts w:hint="eastAsia" w:ascii="仿宋" w:hAnsi="仿宋" w:eastAsia="仿宋" w:cs="仿宋_GB2312"/>
          <w:kern w:val="0"/>
          <w:sz w:val="32"/>
          <w:szCs w:val="32"/>
        </w:rPr>
        <w:t>矿井范围内地表水均属渭河三级支流，自北向南流入一、二级支流招贤河、杜水河及漆水河，最终汇入渭河，招贤河流量0.032～0.365m</w:t>
      </w:r>
      <w:r>
        <w:rPr>
          <w:rFonts w:hint="eastAsia" w:ascii="仿宋" w:hAnsi="仿宋" w:eastAsia="仿宋" w:cs="仿宋_GB2312"/>
          <w:kern w:val="0"/>
          <w:sz w:val="32"/>
          <w:szCs w:val="32"/>
          <w:vertAlign w:val="superscript"/>
        </w:rPr>
        <w:t>3</w:t>
      </w:r>
      <w:r>
        <w:rPr>
          <w:rFonts w:hint="eastAsia" w:ascii="仿宋" w:hAnsi="仿宋" w:eastAsia="仿宋" w:cs="仿宋_GB2312"/>
          <w:kern w:val="0"/>
          <w:sz w:val="32"/>
          <w:szCs w:val="32"/>
        </w:rPr>
        <w:t>/s。河流切割深度仅达白垩系，与本矿井宜君组含水层之间存在水力联系，但煤层开采所形成的导水裂缝带与河流地表水直接沟通的可能性不大，因此地表水对矿井充水影响不大。</w:t>
      </w:r>
    </w:p>
    <w:p>
      <w:pPr>
        <w:keepNext w:val="0"/>
        <w:keepLines w:val="0"/>
        <w:pageBreakBefore w:val="0"/>
        <w:kinsoku/>
        <w:wordWrap/>
        <w:overflowPunct/>
        <w:topLinePunct w:val="0"/>
        <w:autoSpaceDE/>
        <w:autoSpaceDN/>
        <w:bidi w:val="0"/>
        <w:snapToGrid/>
        <w:spacing w:line="240" w:lineRule="auto"/>
        <w:ind w:firstLine="646" w:firstLineChars="202"/>
        <w:jc w:val="left"/>
        <w:rPr>
          <w:rFonts w:ascii="仿宋" w:hAnsi="仿宋" w:eastAsia="仿宋"/>
          <w:sz w:val="32"/>
          <w:szCs w:val="32"/>
        </w:rPr>
      </w:pPr>
      <w:r>
        <w:rPr>
          <w:rFonts w:hint="eastAsia" w:ascii="仿宋" w:hAnsi="仿宋" w:eastAsia="仿宋"/>
          <w:sz w:val="32"/>
          <w:szCs w:val="32"/>
        </w:rPr>
        <w:t>（2）顶板水</w:t>
      </w:r>
    </w:p>
    <w:p>
      <w:pPr>
        <w:keepNext w:val="0"/>
        <w:keepLines w:val="0"/>
        <w:pageBreakBefore w:val="0"/>
        <w:widowControl/>
        <w:kinsoku/>
        <w:wordWrap/>
        <w:overflowPunct/>
        <w:topLinePunct w:val="0"/>
        <w:autoSpaceDE/>
        <w:autoSpaceDN/>
        <w:bidi w:val="0"/>
        <w:snapToGrid/>
        <w:spacing w:line="240" w:lineRule="auto"/>
        <w:ind w:firstLine="640" w:firstLineChars="200"/>
        <w:jc w:val="left"/>
        <w:rPr>
          <w:rFonts w:ascii="仿宋" w:hAnsi="仿宋" w:eastAsia="仿宋" w:cs="仿宋_GB2312"/>
          <w:kern w:val="0"/>
          <w:sz w:val="32"/>
          <w:szCs w:val="32"/>
        </w:rPr>
      </w:pPr>
      <w:r>
        <w:rPr>
          <w:rFonts w:hint="eastAsia" w:ascii="仿宋" w:hAnsi="仿宋" w:eastAsia="仿宋" w:cs="仿宋_GB2312"/>
          <w:kern w:val="0"/>
          <w:sz w:val="32"/>
          <w:szCs w:val="32"/>
        </w:rPr>
        <w:t>①</w:t>
      </w:r>
      <w:r>
        <w:rPr>
          <w:rFonts w:ascii="仿宋" w:hAnsi="仿宋" w:eastAsia="仿宋" w:cs="仿宋_GB2312"/>
          <w:kern w:val="0"/>
          <w:sz w:val="32"/>
          <w:szCs w:val="32"/>
        </w:rPr>
        <w:t>3煤层开采直接顶板含水层两层，分别为延安组、直罗组砂岩裂隙水，通过抽水试验结果，单位涌水量及渗透系数显示，</w:t>
      </w:r>
      <w:r>
        <w:rPr>
          <w:rFonts w:hint="eastAsia" w:ascii="仿宋" w:hAnsi="仿宋" w:eastAsia="仿宋" w:cs="仿宋_GB2312"/>
          <w:kern w:val="0"/>
          <w:sz w:val="32"/>
          <w:szCs w:val="32"/>
        </w:rPr>
        <w:t>两岩层含水性弱</w:t>
      </w:r>
      <w:r>
        <w:rPr>
          <w:rFonts w:ascii="仿宋" w:hAnsi="仿宋" w:eastAsia="仿宋" w:cs="仿宋_GB2312"/>
          <w:kern w:val="0"/>
          <w:sz w:val="32"/>
          <w:szCs w:val="32"/>
        </w:rPr>
        <w:t>，回采期间主要以顶板淋水和滴水形式进入工作面</w:t>
      </w:r>
      <w:r>
        <w:rPr>
          <w:rFonts w:hint="eastAsia" w:ascii="仿宋" w:hAnsi="仿宋" w:eastAsia="仿宋" w:cs="仿宋_GB2312"/>
          <w:kern w:val="0"/>
          <w:sz w:val="32"/>
          <w:szCs w:val="32"/>
        </w:rPr>
        <w:t>，</w:t>
      </w:r>
      <w:r>
        <w:rPr>
          <w:rFonts w:ascii="仿宋" w:hAnsi="仿宋" w:eastAsia="仿宋" w:cs="仿宋_GB2312"/>
          <w:kern w:val="0"/>
          <w:sz w:val="32"/>
          <w:szCs w:val="32"/>
        </w:rPr>
        <w:t>对工作面回采影响较小。</w:t>
      </w:r>
    </w:p>
    <w:p>
      <w:pPr>
        <w:pStyle w:val="2"/>
        <w:keepNext w:val="0"/>
        <w:keepLines w:val="0"/>
        <w:pageBreakBefore w:val="0"/>
        <w:kinsoku/>
        <w:wordWrap/>
        <w:overflowPunct/>
        <w:topLinePunct w:val="0"/>
        <w:autoSpaceDE/>
        <w:autoSpaceDN/>
        <w:bidi w:val="0"/>
        <w:snapToGrid/>
        <w:spacing w:line="240" w:lineRule="auto"/>
        <w:ind w:firstLine="640" w:firstLineChars="200"/>
        <w:rPr>
          <w:rFonts w:ascii="仿宋" w:hAnsi="仿宋" w:eastAsia="仿宋" w:cs="仿宋_GB2312"/>
          <w:kern w:val="0"/>
          <w:sz w:val="32"/>
          <w:szCs w:val="32"/>
        </w:rPr>
      </w:pPr>
      <w:r>
        <w:rPr>
          <w:rFonts w:hint="eastAsia" w:ascii="仿宋" w:hAnsi="仿宋" w:eastAsia="仿宋" w:cs="仿宋_GB2312"/>
          <w:kern w:val="0"/>
          <w:sz w:val="32"/>
          <w:szCs w:val="32"/>
        </w:rPr>
        <w:t>②洛河组砂岩厚度小，据钻孔资料显示为弱含水层；本井田宜君组位于下部，岩性为粗砾岩，平均厚度180m，单位涌水量为本矿井最大，相比洛河组含水更丰富。通过开采宜君组与下部的安定组更容易离层空间，宜君组砂岩水渗入离层空间，造成离层积水。</w:t>
      </w:r>
    </w:p>
    <w:p>
      <w:pPr>
        <w:keepNext w:val="0"/>
        <w:keepLines w:val="0"/>
        <w:pageBreakBefore w:val="0"/>
        <w:kinsoku/>
        <w:wordWrap/>
        <w:overflowPunct/>
        <w:topLinePunct w:val="0"/>
        <w:autoSpaceDE/>
        <w:autoSpaceDN/>
        <w:bidi w:val="0"/>
        <w:snapToGrid/>
        <w:spacing w:line="240" w:lineRule="auto"/>
        <w:ind w:firstLine="646" w:firstLineChars="202"/>
        <w:jc w:val="left"/>
        <w:rPr>
          <w:rFonts w:ascii="仿宋" w:hAnsi="仿宋" w:eastAsia="仿宋"/>
          <w:sz w:val="32"/>
          <w:szCs w:val="32"/>
        </w:rPr>
      </w:pPr>
      <w:r>
        <w:rPr>
          <w:rFonts w:hint="eastAsia" w:ascii="仿宋" w:hAnsi="仿宋" w:eastAsia="仿宋"/>
          <w:sz w:val="32"/>
          <w:szCs w:val="32"/>
        </w:rPr>
        <w:t>（3）离层水</w:t>
      </w:r>
    </w:p>
    <w:p>
      <w:pPr>
        <w:pStyle w:val="12"/>
        <w:keepNext w:val="0"/>
        <w:keepLines w:val="0"/>
        <w:pageBreakBefore w:val="0"/>
        <w:kinsoku/>
        <w:wordWrap/>
        <w:overflowPunct/>
        <w:topLinePunct w:val="0"/>
        <w:autoSpaceDE/>
        <w:autoSpaceDN/>
        <w:bidi w:val="0"/>
        <w:snapToGrid/>
        <w:spacing w:line="24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离层水是招贤矿井充水的主要水源，也是矿井水害事故的主要水源层。煤层顶板以上260m为宜君组粗砾岩，含水层厚度较大，岩石坚硬，下伏安定组岩性以泥岩为主，因两岩层的岩性组合结构软硬相向，上硬下软，工作面回采后，两岩层产生不协调沉降，安定组泥岩更容易弯曲变形，形成离层空间。</w:t>
      </w:r>
      <w:r>
        <w:rPr>
          <w:rFonts w:hint="eastAsia" w:ascii="仿宋" w:hAnsi="仿宋" w:eastAsia="仿宋" w:cs="仿宋_GB2312"/>
          <w:color w:val="auto"/>
          <w:sz w:val="32"/>
          <w:szCs w:val="32"/>
        </w:rPr>
        <w:t>离层空间接受宜君组巨厚砾岩含水层补给形成离层积水。招贤煤矿在2020年3月29日、5月6日和7月1日发生了三次离层突水，导致工作面顺槽被淹，</w:t>
      </w:r>
      <w:r>
        <w:rPr>
          <w:rFonts w:hint="eastAsia" w:ascii="仿宋" w:hAnsi="仿宋" w:eastAsia="仿宋" w:cs="仿宋_GB2312"/>
          <w:sz w:val="32"/>
          <w:szCs w:val="32"/>
        </w:rPr>
        <w:t>通过对水质进行了化验得知水源来自白垩系宜君组含水层。</w:t>
      </w:r>
    </w:p>
    <w:p>
      <w:pPr>
        <w:keepNext w:val="0"/>
        <w:keepLines w:val="0"/>
        <w:pageBreakBefore w:val="0"/>
        <w:kinsoku/>
        <w:wordWrap/>
        <w:overflowPunct/>
        <w:topLinePunct w:val="0"/>
        <w:autoSpaceDE/>
        <w:autoSpaceDN/>
        <w:bidi w:val="0"/>
        <w:snapToGrid/>
        <w:spacing w:line="240" w:lineRule="auto"/>
        <w:ind w:firstLine="646" w:firstLineChars="202"/>
        <w:jc w:val="left"/>
        <w:rPr>
          <w:rFonts w:ascii="仿宋" w:hAnsi="仿宋" w:eastAsia="仿宋"/>
          <w:sz w:val="32"/>
          <w:szCs w:val="32"/>
        </w:rPr>
      </w:pPr>
      <w:r>
        <w:rPr>
          <w:rFonts w:hint="eastAsia" w:ascii="仿宋" w:hAnsi="仿宋" w:eastAsia="仿宋"/>
          <w:sz w:val="32"/>
          <w:szCs w:val="32"/>
        </w:rPr>
        <w:t>（4）老空水</w:t>
      </w:r>
    </w:p>
    <w:p>
      <w:pPr>
        <w:pStyle w:val="12"/>
        <w:keepNext w:val="0"/>
        <w:keepLines w:val="0"/>
        <w:pageBreakBefore w:val="0"/>
        <w:kinsoku/>
        <w:wordWrap/>
        <w:overflowPunct/>
        <w:topLinePunct w:val="0"/>
        <w:autoSpaceDE/>
        <w:autoSpaceDN/>
        <w:bidi w:val="0"/>
        <w:snapToGrid/>
        <w:spacing w:line="24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招贤煤矿目前只有1304工作面有老空水，位置清楚，积水范围、积水高度及积水量清楚。1302风巷掘进期间靠近1304工作面采空区，已在1302风巷设计施工探放水孔，已放水量11363m</w:t>
      </w:r>
      <w:r>
        <w:rPr>
          <w:rFonts w:hint="eastAsia" w:ascii="仿宋" w:hAnsi="仿宋" w:eastAsia="宋体" w:cs="宋体"/>
          <w:sz w:val="32"/>
          <w:szCs w:val="32"/>
        </w:rPr>
        <w:t>³</w:t>
      </w:r>
      <w:r>
        <w:rPr>
          <w:rFonts w:hint="eastAsia" w:ascii="仿宋" w:hAnsi="仿宋" w:eastAsia="仿宋" w:cs="仿宋_GB2312"/>
          <w:sz w:val="32"/>
          <w:szCs w:val="32"/>
        </w:rPr>
        <w:t>，目前正在疏放剩余积水。</w:t>
      </w:r>
    </w:p>
    <w:p>
      <w:pPr>
        <w:keepNext w:val="0"/>
        <w:keepLines w:val="0"/>
        <w:pageBreakBefore w:val="0"/>
        <w:kinsoku/>
        <w:wordWrap/>
        <w:overflowPunct/>
        <w:topLinePunct w:val="0"/>
        <w:autoSpaceDE/>
        <w:autoSpaceDN/>
        <w:bidi w:val="0"/>
        <w:snapToGrid/>
        <w:spacing w:line="240" w:lineRule="auto"/>
        <w:ind w:firstLine="646" w:firstLineChars="202"/>
        <w:jc w:val="left"/>
        <w:rPr>
          <w:rFonts w:ascii="仿宋" w:hAnsi="仿宋" w:eastAsia="仿宋"/>
          <w:sz w:val="32"/>
          <w:szCs w:val="32"/>
        </w:rPr>
      </w:pPr>
      <w:r>
        <w:rPr>
          <w:rFonts w:hint="eastAsia" w:ascii="仿宋" w:hAnsi="仿宋" w:eastAsia="仿宋"/>
          <w:sz w:val="32"/>
          <w:szCs w:val="32"/>
        </w:rPr>
        <w:t>（5）相邻矿井水</w:t>
      </w:r>
    </w:p>
    <w:p>
      <w:pPr>
        <w:keepNext w:val="0"/>
        <w:keepLines w:val="0"/>
        <w:pageBreakBefore w:val="0"/>
        <w:kinsoku/>
        <w:wordWrap/>
        <w:overflowPunct/>
        <w:topLinePunct w:val="0"/>
        <w:autoSpaceDE/>
        <w:autoSpaceDN/>
        <w:bidi w:val="0"/>
        <w:snapToGrid/>
        <w:spacing w:line="240" w:lineRule="auto"/>
        <w:ind w:firstLine="640" w:firstLineChars="200"/>
        <w:rPr>
          <w:rFonts w:hint="eastAsia" w:ascii="仿宋" w:hAnsi="仿宋" w:eastAsia="仿宋" w:cs="仿宋_GB2312"/>
          <w:color w:val="000000"/>
          <w:kern w:val="0"/>
          <w:sz w:val="32"/>
          <w:szCs w:val="32"/>
          <w:u w:color="000000"/>
        </w:rPr>
      </w:pPr>
      <w:r>
        <w:rPr>
          <w:rFonts w:hint="eastAsia" w:ascii="仿宋" w:hAnsi="仿宋" w:eastAsia="仿宋" w:cs="仿宋_GB2312"/>
          <w:color w:val="000000"/>
          <w:kern w:val="0"/>
          <w:sz w:val="32"/>
          <w:szCs w:val="32"/>
          <w:u w:color="000000"/>
        </w:rPr>
        <w:t>招贤煤矿相邻矿井只有郭家河煤矿，招贤煤矿的二采区与郭家河二盘区相接，均为未采区，两矿按设计均留20m的矿界隔水煤柱，无相邻矿井老空积水威胁。</w:t>
      </w:r>
    </w:p>
    <w:p>
      <w:pPr>
        <w:pStyle w:val="2"/>
        <w:keepNext w:val="0"/>
        <w:keepLines w:val="0"/>
        <w:pageBreakBefore w:val="0"/>
        <w:kinsoku/>
        <w:wordWrap/>
        <w:overflowPunct/>
        <w:topLinePunct w:val="0"/>
        <w:autoSpaceDE/>
        <w:autoSpaceDN/>
        <w:bidi w:val="0"/>
        <w:snapToGrid/>
        <w:spacing w:line="240" w:lineRule="auto"/>
        <w:ind w:firstLine="320"/>
        <w:rPr>
          <w:rFonts w:ascii="仿宋" w:hAnsi="仿宋" w:eastAsia="仿宋" w:cs="仿宋_GB2312"/>
          <w:color w:val="000000"/>
          <w:kern w:val="0"/>
          <w:sz w:val="32"/>
          <w:szCs w:val="32"/>
          <w:u w:color="000000"/>
        </w:rPr>
      </w:pPr>
      <w:r>
        <w:rPr>
          <w:rFonts w:hint="eastAsia" w:ascii="仿宋" w:hAnsi="仿宋" w:eastAsia="仿宋" w:cs="仿宋_GB2312"/>
          <w:color w:val="000000"/>
          <w:kern w:val="0"/>
          <w:sz w:val="32"/>
          <w:szCs w:val="32"/>
          <w:u w:color="000000"/>
        </w:rPr>
        <w:t>综合分析认为，宜君组砂砾岩含水层及下部的离层水是矿井突水的主要水源。</w:t>
      </w:r>
    </w:p>
    <w:p>
      <w:pPr>
        <w:keepNext w:val="0"/>
        <w:keepLines w:val="0"/>
        <w:pageBreakBefore w:val="0"/>
        <w:kinsoku/>
        <w:wordWrap/>
        <w:overflowPunct/>
        <w:topLinePunct w:val="0"/>
        <w:autoSpaceDE/>
        <w:autoSpaceDN/>
        <w:bidi w:val="0"/>
        <w:snapToGrid/>
        <w:spacing w:line="240" w:lineRule="auto"/>
        <w:ind w:firstLine="646" w:firstLineChars="202"/>
        <w:jc w:val="left"/>
        <w:rPr>
          <w:rFonts w:ascii="仿宋" w:hAnsi="仿宋" w:eastAsia="仿宋"/>
          <w:sz w:val="32"/>
          <w:szCs w:val="32"/>
        </w:rPr>
      </w:pPr>
      <w:r>
        <w:rPr>
          <w:rFonts w:hint="eastAsia" w:ascii="仿宋" w:hAnsi="仿宋" w:eastAsia="仿宋"/>
          <w:sz w:val="32"/>
          <w:szCs w:val="32"/>
        </w:rPr>
        <w:t>三、防治水工作措施落实情况</w:t>
      </w:r>
    </w:p>
    <w:p>
      <w:pPr>
        <w:keepNext w:val="0"/>
        <w:keepLines w:val="0"/>
        <w:pageBreakBefore w:val="0"/>
        <w:kinsoku/>
        <w:wordWrap/>
        <w:overflowPunct/>
        <w:topLinePunct w:val="0"/>
        <w:autoSpaceDE/>
        <w:autoSpaceDN/>
        <w:bidi w:val="0"/>
        <w:snapToGrid/>
        <w:spacing w:line="240" w:lineRule="auto"/>
        <w:ind w:firstLine="646" w:firstLineChars="202"/>
        <w:jc w:val="left"/>
        <w:rPr>
          <w:rFonts w:ascii="仿宋" w:hAnsi="仿宋" w:eastAsia="仿宋"/>
          <w:sz w:val="32"/>
          <w:szCs w:val="32"/>
        </w:rPr>
      </w:pPr>
      <w:r>
        <w:rPr>
          <w:rFonts w:hint="eastAsia" w:ascii="仿宋" w:hAnsi="仿宋" w:eastAsia="仿宋"/>
          <w:sz w:val="32"/>
          <w:szCs w:val="32"/>
        </w:rPr>
        <w:t>1、防治水机构设置、技术人员配备、探放水设备</w:t>
      </w:r>
    </w:p>
    <w:p>
      <w:pPr>
        <w:keepNext w:val="0"/>
        <w:keepLines w:val="0"/>
        <w:pageBreakBefore w:val="0"/>
        <w:kinsoku/>
        <w:wordWrap/>
        <w:overflowPunct/>
        <w:topLinePunct w:val="0"/>
        <w:autoSpaceDE/>
        <w:autoSpaceDN/>
        <w:bidi w:val="0"/>
        <w:snapToGrid/>
        <w:spacing w:line="240" w:lineRule="auto"/>
        <w:ind w:firstLine="640" w:firstLineChars="200"/>
        <w:rPr>
          <w:rFonts w:ascii="仿宋" w:hAnsi="仿宋" w:eastAsia="仿宋" w:cs="仿宋_GB2312"/>
          <w:kern w:val="0"/>
          <w:sz w:val="32"/>
          <w:szCs w:val="32"/>
        </w:rPr>
      </w:pPr>
      <w:r>
        <w:rPr>
          <w:rFonts w:hint="eastAsia" w:ascii="仿宋" w:hAnsi="仿宋" w:eastAsia="仿宋" w:cs="仿宋_GB2312"/>
          <w:kern w:val="0"/>
          <w:sz w:val="32"/>
          <w:szCs w:val="32"/>
        </w:rPr>
        <w:t>招贤煤矿成立了专门的防治水机构（防治水办公室）负责防治水的具体工作，并配备了防治水副总1名，防治水专业技术人员</w:t>
      </w:r>
      <w:r>
        <w:rPr>
          <w:rFonts w:hint="eastAsia" w:ascii="仿宋" w:hAnsi="仿宋" w:eastAsia="仿宋" w:cs="Times New Roman"/>
          <w:sz w:val="32"/>
          <w:szCs w:val="32"/>
        </w:rPr>
        <w:t>3</w:t>
      </w:r>
      <w:r>
        <w:rPr>
          <w:rFonts w:hint="eastAsia" w:ascii="仿宋" w:hAnsi="仿宋" w:eastAsia="仿宋" w:cs="仿宋_GB2312"/>
          <w:kern w:val="0"/>
          <w:sz w:val="32"/>
          <w:szCs w:val="32"/>
        </w:rPr>
        <w:t>名。成立了一支</w:t>
      </w:r>
      <w:r>
        <w:rPr>
          <w:rFonts w:hint="eastAsia" w:ascii="仿宋" w:hAnsi="仿宋" w:eastAsia="仿宋" w:cs="Times New Roman"/>
          <w:sz w:val="32"/>
          <w:szCs w:val="32"/>
        </w:rPr>
        <w:t>13</w:t>
      </w:r>
      <w:r>
        <w:rPr>
          <w:rFonts w:hint="eastAsia" w:ascii="仿宋" w:hAnsi="仿宋" w:eastAsia="仿宋" w:cs="仿宋_GB2312"/>
          <w:kern w:val="0"/>
          <w:sz w:val="32"/>
          <w:szCs w:val="32"/>
        </w:rPr>
        <w:t>人的专业探放水队伍，均持证上岗，并配备了</w:t>
      </w:r>
      <w:r>
        <w:rPr>
          <w:rFonts w:hint="eastAsia" w:ascii="仿宋" w:hAnsi="仿宋" w:eastAsia="仿宋" w:cs="Times New Roman"/>
          <w:sz w:val="32"/>
          <w:szCs w:val="32"/>
        </w:rPr>
        <w:t>3</w:t>
      </w:r>
      <w:r>
        <w:rPr>
          <w:rFonts w:hint="eastAsia" w:ascii="仿宋" w:hAnsi="仿宋" w:eastAsia="仿宋" w:cs="仿宋_GB2312"/>
          <w:kern w:val="0"/>
          <w:sz w:val="32"/>
          <w:szCs w:val="32"/>
        </w:rPr>
        <w:t>台专用探放水钻机。</w:t>
      </w:r>
    </w:p>
    <w:p>
      <w:pPr>
        <w:keepNext w:val="0"/>
        <w:keepLines w:val="0"/>
        <w:pageBreakBefore w:val="0"/>
        <w:kinsoku/>
        <w:wordWrap/>
        <w:overflowPunct/>
        <w:topLinePunct w:val="0"/>
        <w:autoSpaceDE/>
        <w:autoSpaceDN/>
        <w:bidi w:val="0"/>
        <w:snapToGrid/>
        <w:spacing w:line="240" w:lineRule="auto"/>
        <w:ind w:firstLine="646" w:firstLineChars="202"/>
        <w:jc w:val="left"/>
        <w:rPr>
          <w:rFonts w:ascii="仿宋" w:hAnsi="仿宋" w:eastAsia="仿宋"/>
          <w:sz w:val="32"/>
          <w:szCs w:val="32"/>
        </w:rPr>
      </w:pPr>
      <w:r>
        <w:rPr>
          <w:rFonts w:hint="eastAsia" w:ascii="仿宋" w:hAnsi="仿宋" w:eastAsia="仿宋"/>
          <w:sz w:val="32"/>
          <w:szCs w:val="32"/>
        </w:rPr>
        <w:t>2、地表水防治情况</w:t>
      </w:r>
    </w:p>
    <w:p>
      <w:pPr>
        <w:pStyle w:val="2"/>
        <w:keepNext w:val="0"/>
        <w:keepLines w:val="0"/>
        <w:pageBreakBefore w:val="0"/>
        <w:kinsoku/>
        <w:wordWrap/>
        <w:overflowPunct/>
        <w:topLinePunct w:val="0"/>
        <w:autoSpaceDE/>
        <w:autoSpaceDN/>
        <w:bidi w:val="0"/>
        <w:snapToGrid/>
        <w:spacing w:line="240" w:lineRule="auto"/>
        <w:ind w:firstLine="640" w:firstLineChars="200"/>
        <w:rPr>
          <w:rFonts w:ascii="仿宋" w:hAnsi="仿宋" w:eastAsia="仿宋" w:cs="Times New Roman"/>
          <w:sz w:val="32"/>
          <w:szCs w:val="32"/>
        </w:rPr>
      </w:pPr>
      <w:r>
        <w:rPr>
          <w:rFonts w:hint="eastAsia" w:ascii="仿宋" w:hAnsi="仿宋" w:eastAsia="仿宋" w:cs="仿宋_GB2312"/>
          <w:kern w:val="0"/>
          <w:sz w:val="32"/>
          <w:szCs w:val="32"/>
        </w:rPr>
        <w:t>一是</w:t>
      </w:r>
      <w:r>
        <w:rPr>
          <w:rFonts w:hint="eastAsia" w:ascii="仿宋" w:hAnsi="仿宋" w:eastAsia="仿宋" w:cs="Times New Roman"/>
          <w:sz w:val="32"/>
          <w:szCs w:val="32"/>
        </w:rPr>
        <w:t>建立了气象监测台账，收集地面降雨量、等资料；查明洪水泛滥对矿区、工业广场的影响程度，</w:t>
      </w:r>
      <w:r>
        <w:rPr>
          <w:rFonts w:hint="eastAsia" w:ascii="仿宋" w:hAnsi="仿宋" w:eastAsia="仿宋" w:cs="仿宋_GB2312"/>
          <w:kern w:val="0"/>
          <w:sz w:val="32"/>
          <w:szCs w:val="32"/>
        </w:rPr>
        <w:t>矿井主井标高</w:t>
      </w:r>
      <w:r>
        <w:rPr>
          <w:rFonts w:hint="eastAsia" w:ascii="仿宋" w:hAnsi="仿宋" w:eastAsia="仿宋" w:cs="Times New Roman"/>
          <w:sz w:val="32"/>
          <w:szCs w:val="32"/>
        </w:rPr>
        <w:t>1339.2m</w:t>
      </w:r>
      <w:r>
        <w:rPr>
          <w:rFonts w:hint="eastAsia" w:ascii="仿宋" w:hAnsi="仿宋" w:eastAsia="仿宋" w:cs="仿宋_GB2312"/>
          <w:kern w:val="0"/>
          <w:sz w:val="32"/>
          <w:szCs w:val="32"/>
        </w:rPr>
        <w:t>，副井标高</w:t>
      </w:r>
      <w:r>
        <w:rPr>
          <w:rFonts w:hint="eastAsia" w:ascii="仿宋" w:hAnsi="仿宋" w:eastAsia="仿宋" w:cs="Times New Roman"/>
          <w:sz w:val="32"/>
          <w:szCs w:val="32"/>
        </w:rPr>
        <w:t>1339.5m，</w:t>
      </w:r>
      <w:r>
        <w:rPr>
          <w:rFonts w:hint="eastAsia" w:ascii="仿宋" w:hAnsi="仿宋" w:eastAsia="仿宋" w:cs="仿宋_GB2312"/>
          <w:kern w:val="0"/>
          <w:sz w:val="32"/>
          <w:szCs w:val="32"/>
        </w:rPr>
        <w:t>风井标高</w:t>
      </w:r>
      <w:r>
        <w:rPr>
          <w:rFonts w:hint="eastAsia" w:ascii="仿宋" w:hAnsi="仿宋" w:eastAsia="仿宋" w:cs="Times New Roman"/>
          <w:sz w:val="32"/>
          <w:szCs w:val="32"/>
        </w:rPr>
        <w:t>1344.1m，</w:t>
      </w:r>
      <w:r>
        <w:rPr>
          <w:rFonts w:hint="eastAsia" w:ascii="仿宋" w:hAnsi="仿宋" w:eastAsia="仿宋" w:cs="仿宋_GB2312"/>
          <w:kern w:val="0"/>
          <w:sz w:val="32"/>
          <w:szCs w:val="32"/>
        </w:rPr>
        <w:t>历年最高洪水水位</w:t>
      </w:r>
      <w:r>
        <w:rPr>
          <w:rFonts w:hint="eastAsia" w:ascii="仿宋" w:hAnsi="仿宋" w:eastAsia="仿宋" w:cs="Times New Roman"/>
          <w:sz w:val="32"/>
          <w:szCs w:val="32"/>
        </w:rPr>
        <w:t>1335.4m，</w:t>
      </w:r>
      <w:r>
        <w:rPr>
          <w:rFonts w:hint="eastAsia" w:ascii="仿宋" w:hAnsi="仿宋" w:eastAsia="仿宋" w:cs="仿宋_GB2312"/>
          <w:kern w:val="0"/>
          <w:sz w:val="32"/>
          <w:szCs w:val="32"/>
        </w:rPr>
        <w:t>主要建筑物的地面标高均高于当地历年最高洪水位，并且修筑堤坝采取了可靠防御洪水</w:t>
      </w:r>
      <w:r>
        <w:rPr>
          <w:rFonts w:hint="eastAsia" w:ascii="仿宋" w:hAnsi="仿宋" w:eastAsia="仿宋" w:cs="Times New Roman"/>
          <w:sz w:val="32"/>
          <w:szCs w:val="32"/>
        </w:rPr>
        <w:t>的措施。雨季时针对矿井内的河流、沟谷、拦蓄坝等进行巡查观测；对开采区域的地表塌陷、裂缝或地表滑坡等进行调查，并有详细记录。并在井口等关键位置配备足够的防汛物资，防止暴雨、洪水等倒灌井口。</w:t>
      </w:r>
    </w:p>
    <w:p>
      <w:pPr>
        <w:keepNext w:val="0"/>
        <w:keepLines w:val="0"/>
        <w:pageBreakBefore w:val="0"/>
        <w:kinsoku/>
        <w:wordWrap/>
        <w:overflowPunct/>
        <w:topLinePunct w:val="0"/>
        <w:autoSpaceDE/>
        <w:autoSpaceDN/>
        <w:bidi w:val="0"/>
        <w:snapToGrid/>
        <w:spacing w:line="240" w:lineRule="auto"/>
        <w:ind w:firstLine="640" w:firstLineChars="200"/>
        <w:rPr>
          <w:rFonts w:ascii="仿宋" w:hAnsi="仿宋" w:eastAsia="仿宋" w:cs="仿宋_GB2312"/>
          <w:kern w:val="0"/>
          <w:sz w:val="32"/>
          <w:szCs w:val="32"/>
        </w:rPr>
      </w:pPr>
      <w:r>
        <w:rPr>
          <w:rFonts w:hint="eastAsia" w:ascii="仿宋" w:hAnsi="仿宋" w:eastAsia="仿宋" w:cs="仿宋_GB2312"/>
          <w:kern w:val="0"/>
          <w:sz w:val="32"/>
          <w:szCs w:val="32"/>
        </w:rPr>
        <w:t>二是成立了以董事长为组长的雨季“三防”（防洪、防排水和防雷电)工作领导机构，明确了各部门责任，落实了资金、储备物资；建立了雨季“三防”防汛应急队伍，制定了雨季防治水措施。</w:t>
      </w:r>
    </w:p>
    <w:p>
      <w:pPr>
        <w:keepNext w:val="0"/>
        <w:keepLines w:val="0"/>
        <w:pageBreakBefore w:val="0"/>
        <w:kinsoku/>
        <w:wordWrap/>
        <w:overflowPunct/>
        <w:topLinePunct w:val="0"/>
        <w:autoSpaceDE/>
        <w:autoSpaceDN/>
        <w:bidi w:val="0"/>
        <w:snapToGrid/>
        <w:spacing w:line="240" w:lineRule="auto"/>
        <w:ind w:firstLine="640" w:firstLineChars="200"/>
        <w:rPr>
          <w:rFonts w:ascii="仿宋" w:hAnsi="仿宋" w:eastAsia="仿宋" w:cs="仿宋_GB2312"/>
          <w:kern w:val="0"/>
          <w:sz w:val="32"/>
          <w:szCs w:val="32"/>
        </w:rPr>
      </w:pPr>
      <w:r>
        <w:rPr>
          <w:rFonts w:hint="eastAsia" w:ascii="仿宋" w:hAnsi="仿宋" w:eastAsia="仿宋" w:cs="仿宋_GB2312"/>
          <w:kern w:val="0"/>
          <w:sz w:val="32"/>
          <w:szCs w:val="32"/>
        </w:rPr>
        <w:t>三是雨季前对防治水工作面进行了全面检查。编制了灾害性天气预警和预防机制制度；制定了雨季前防治水专项措施；组织人员对水仓、沉淀池、和水沟中的淤泥进行专项清理，</w:t>
      </w:r>
      <w:r>
        <w:rPr>
          <w:rFonts w:hint="eastAsia" w:ascii="仿宋" w:hAnsi="仿宋" w:eastAsia="仿宋" w:cs="Times New Roman"/>
          <w:sz w:val="32"/>
          <w:szCs w:val="32"/>
        </w:rPr>
        <w:t>清理防洪管涵，保证畅通无阻，及时泄洪；</w:t>
      </w:r>
      <w:r>
        <w:rPr>
          <w:rFonts w:hint="eastAsia" w:ascii="仿宋" w:hAnsi="仿宋" w:eastAsia="仿宋" w:cs="仿宋_GB2312"/>
          <w:kern w:val="0"/>
          <w:sz w:val="32"/>
          <w:szCs w:val="32"/>
        </w:rPr>
        <w:t>同时，对水泵、水管、闸阀、配电设备和线路进行专项巡查，对发现的问题均已整改闭合。对全部的工作水泵、备用水泵及潜水泵进行了联合排水试验。</w:t>
      </w:r>
    </w:p>
    <w:p>
      <w:pPr>
        <w:keepNext w:val="0"/>
        <w:keepLines w:val="0"/>
        <w:pageBreakBefore w:val="0"/>
        <w:kinsoku/>
        <w:wordWrap/>
        <w:overflowPunct/>
        <w:topLinePunct w:val="0"/>
        <w:autoSpaceDE/>
        <w:autoSpaceDN/>
        <w:bidi w:val="0"/>
        <w:snapToGrid/>
        <w:spacing w:line="240" w:lineRule="auto"/>
        <w:ind w:firstLine="646" w:firstLineChars="202"/>
        <w:jc w:val="left"/>
        <w:rPr>
          <w:rFonts w:ascii="仿宋" w:hAnsi="仿宋" w:eastAsia="仿宋"/>
          <w:sz w:val="32"/>
          <w:szCs w:val="32"/>
        </w:rPr>
      </w:pPr>
      <w:r>
        <w:rPr>
          <w:rFonts w:hint="eastAsia" w:ascii="仿宋" w:hAnsi="仿宋" w:eastAsia="仿宋"/>
          <w:sz w:val="32"/>
          <w:szCs w:val="32"/>
        </w:rPr>
        <w:t>3、直接顶板水防治情况</w:t>
      </w:r>
    </w:p>
    <w:p>
      <w:pPr>
        <w:keepNext w:val="0"/>
        <w:keepLines w:val="0"/>
        <w:pageBreakBefore w:val="0"/>
        <w:kinsoku/>
        <w:wordWrap/>
        <w:overflowPunct/>
        <w:topLinePunct w:val="0"/>
        <w:autoSpaceDE/>
        <w:autoSpaceDN/>
        <w:bidi w:val="0"/>
        <w:snapToGrid/>
        <w:spacing w:line="240" w:lineRule="auto"/>
        <w:ind w:firstLine="640" w:firstLineChars="200"/>
        <w:rPr>
          <w:rFonts w:ascii="仿宋" w:hAnsi="仿宋" w:eastAsia="仿宋" w:cs="仿宋"/>
          <w:kern w:val="0"/>
          <w:sz w:val="32"/>
          <w:szCs w:val="32"/>
        </w:rPr>
      </w:pPr>
      <w:r>
        <w:rPr>
          <w:rFonts w:hint="eastAsia" w:ascii="仿宋" w:hAnsi="仿宋" w:eastAsia="仿宋" w:cs="仿宋"/>
          <w:kern w:val="0"/>
          <w:sz w:val="32"/>
          <w:szCs w:val="32"/>
        </w:rPr>
        <w:t>招贤煤矿顶板水主要为3煤层直接顶板侏罗系延安组、直罗组含水层水，</w:t>
      </w:r>
      <w:r>
        <w:rPr>
          <w:rFonts w:hint="eastAsia" w:ascii="仿宋" w:hAnsi="仿宋" w:eastAsia="仿宋" w:cs="仿宋"/>
          <w:kern w:val="0"/>
          <w:sz w:val="32"/>
          <w:szCs w:val="32"/>
          <w:lang w:val="zh-CN"/>
        </w:rPr>
        <w:t>按“预测预报、有疑必探、先探后掘、先治后采”原则进行探放水，掘进期间实施物探超前探查，查明顶板砂岩含水层富水异常区情况，同时针对富水异常区施工探放水钻孔进行验证、疏放，</w:t>
      </w:r>
      <w:r>
        <w:rPr>
          <w:rFonts w:hint="eastAsia" w:ascii="仿宋" w:hAnsi="仿宋" w:eastAsia="仿宋" w:cs="仿宋"/>
          <w:kern w:val="0"/>
          <w:sz w:val="32"/>
          <w:szCs w:val="32"/>
        </w:rPr>
        <w:t>该含水层主要以</w:t>
      </w:r>
      <w:r>
        <w:rPr>
          <w:rFonts w:ascii="仿宋" w:hAnsi="仿宋" w:eastAsia="仿宋" w:cs="仿宋_GB2312"/>
          <w:kern w:val="0"/>
          <w:sz w:val="32"/>
          <w:szCs w:val="32"/>
        </w:rPr>
        <w:t>淋水和滴水形式进入工作面</w:t>
      </w:r>
      <w:r>
        <w:rPr>
          <w:rFonts w:hint="eastAsia" w:ascii="仿宋" w:hAnsi="仿宋" w:eastAsia="仿宋" w:cs="仿宋_GB2312"/>
          <w:kern w:val="0"/>
          <w:sz w:val="32"/>
          <w:szCs w:val="32"/>
        </w:rPr>
        <w:t>，</w:t>
      </w:r>
      <w:r>
        <w:rPr>
          <w:rFonts w:hint="eastAsia" w:ascii="仿宋" w:hAnsi="仿宋" w:eastAsia="仿宋" w:cs="仿宋"/>
          <w:kern w:val="0"/>
          <w:sz w:val="32"/>
          <w:szCs w:val="32"/>
        </w:rPr>
        <w:t>对生产影响不大。</w:t>
      </w:r>
    </w:p>
    <w:p>
      <w:pPr>
        <w:keepNext w:val="0"/>
        <w:keepLines w:val="0"/>
        <w:pageBreakBefore w:val="0"/>
        <w:kinsoku/>
        <w:wordWrap/>
        <w:overflowPunct/>
        <w:topLinePunct w:val="0"/>
        <w:autoSpaceDE/>
        <w:autoSpaceDN/>
        <w:bidi w:val="0"/>
        <w:snapToGrid/>
        <w:spacing w:line="240" w:lineRule="auto"/>
        <w:ind w:firstLine="640" w:firstLineChars="200"/>
        <w:rPr>
          <w:rFonts w:hint="eastAsia" w:ascii="仿宋" w:hAnsi="仿宋" w:eastAsia="仿宋" w:cs="仿宋_GB2312"/>
          <w:kern w:val="0"/>
          <w:sz w:val="32"/>
          <w:szCs w:val="32"/>
        </w:rPr>
      </w:pPr>
      <w:r>
        <w:rPr>
          <w:rFonts w:hint="eastAsia" w:ascii="仿宋" w:hAnsi="仿宋" w:eastAsia="仿宋" w:cs="仿宋_GB2312"/>
          <w:kern w:val="0"/>
          <w:sz w:val="32"/>
          <w:szCs w:val="32"/>
        </w:rPr>
        <w:t>4、宜君组砂砾岩离层水防治</w:t>
      </w:r>
    </w:p>
    <w:p>
      <w:pPr>
        <w:pStyle w:val="2"/>
        <w:keepNext w:val="0"/>
        <w:keepLines w:val="0"/>
        <w:pageBreakBefore w:val="0"/>
        <w:kinsoku/>
        <w:wordWrap/>
        <w:overflowPunct/>
        <w:topLinePunct w:val="0"/>
        <w:autoSpaceDE/>
        <w:autoSpaceDN/>
        <w:bidi w:val="0"/>
        <w:snapToGrid/>
        <w:spacing w:line="240" w:lineRule="auto"/>
        <w:ind w:firstLine="320"/>
        <w:rPr>
          <w:rFonts w:ascii="仿宋" w:hAnsi="仿宋" w:eastAsia="仿宋" w:cs="仿宋_GB2312"/>
          <w:kern w:val="0"/>
          <w:sz w:val="32"/>
          <w:szCs w:val="32"/>
        </w:rPr>
      </w:pPr>
      <w:r>
        <w:rPr>
          <w:rFonts w:hint="eastAsia" w:ascii="仿宋" w:hAnsi="仿宋" w:eastAsia="仿宋" w:cs="仿宋_GB2312"/>
          <w:kern w:val="0"/>
          <w:sz w:val="32"/>
          <w:szCs w:val="32"/>
        </w:rPr>
        <w:t>宜君组砂砾岩含水层及其底部的离层水为矿井水害主要水源。国家煤矿水害防治工程技术研究中心邀请专家对招贤煤矿离层水治理进行了论证，制定了可行措施：采取地面抽排离层水疏降水压及井下深孔预裂爆破弱化顶板等上下结合的综合治理方案。</w:t>
      </w:r>
    </w:p>
    <w:p>
      <w:pPr>
        <w:keepNext w:val="0"/>
        <w:keepLines w:val="0"/>
        <w:pageBreakBefore w:val="0"/>
        <w:kinsoku/>
        <w:wordWrap/>
        <w:overflowPunct/>
        <w:topLinePunct w:val="0"/>
        <w:autoSpaceDE/>
        <w:autoSpaceDN/>
        <w:bidi w:val="0"/>
        <w:snapToGrid/>
        <w:spacing w:line="240" w:lineRule="auto"/>
        <w:ind w:firstLine="640" w:firstLineChars="200"/>
        <w:rPr>
          <w:rFonts w:ascii="仿宋" w:hAnsi="仿宋" w:eastAsia="仿宋" w:cs="仿宋_GB2312"/>
          <w:kern w:val="0"/>
          <w:sz w:val="32"/>
          <w:szCs w:val="32"/>
        </w:rPr>
      </w:pPr>
      <w:r>
        <w:rPr>
          <w:rFonts w:ascii="仿宋" w:hAnsi="仿宋" w:eastAsia="仿宋"/>
          <w:sz w:val="32"/>
          <w:szCs w:val="32"/>
        </w:rPr>
        <w:t>1305</w:t>
      </w:r>
      <w:r>
        <w:rPr>
          <w:rFonts w:hint="eastAsia" w:ascii="仿宋" w:hAnsi="仿宋" w:eastAsia="仿宋" w:cs="仿宋_GB2312"/>
          <w:kern w:val="0"/>
          <w:sz w:val="32"/>
          <w:szCs w:val="32"/>
        </w:rPr>
        <w:t>工作面目前已完成施工</w:t>
      </w:r>
      <w:r>
        <w:rPr>
          <w:rFonts w:ascii="仿宋" w:hAnsi="仿宋" w:eastAsia="仿宋"/>
          <w:sz w:val="32"/>
          <w:szCs w:val="32"/>
        </w:rPr>
        <w:t>2</w:t>
      </w:r>
      <w:r>
        <w:rPr>
          <w:rFonts w:hint="eastAsia" w:ascii="仿宋" w:hAnsi="仿宋" w:eastAsia="仿宋" w:cs="仿宋_GB2312"/>
          <w:kern w:val="0"/>
          <w:sz w:val="32"/>
          <w:szCs w:val="32"/>
        </w:rPr>
        <w:t>个直通式导流泄水孔，</w:t>
      </w:r>
      <w:r>
        <w:rPr>
          <w:rFonts w:ascii="仿宋" w:hAnsi="仿宋" w:eastAsia="仿宋"/>
          <w:sz w:val="32"/>
          <w:szCs w:val="32"/>
        </w:rPr>
        <w:t>3</w:t>
      </w:r>
      <w:r>
        <w:rPr>
          <w:rFonts w:hint="eastAsia" w:ascii="仿宋" w:hAnsi="仿宋" w:eastAsia="仿宋" w:cs="仿宋_GB2312"/>
          <w:kern w:val="0"/>
          <w:sz w:val="32"/>
          <w:szCs w:val="32"/>
        </w:rPr>
        <w:t>个地面抽排水孔，</w:t>
      </w:r>
      <w:r>
        <w:rPr>
          <w:rFonts w:ascii="仿宋" w:hAnsi="仿宋" w:eastAsia="仿宋"/>
          <w:sz w:val="32"/>
          <w:szCs w:val="32"/>
        </w:rPr>
        <w:t>2</w:t>
      </w:r>
      <w:r>
        <w:rPr>
          <w:rFonts w:hint="eastAsia" w:ascii="仿宋" w:hAnsi="仿宋" w:eastAsia="仿宋" w:cs="仿宋_GB2312"/>
          <w:kern w:val="0"/>
          <w:sz w:val="32"/>
          <w:szCs w:val="32"/>
        </w:rPr>
        <w:t>个疏降含水层孔，正在施工</w:t>
      </w:r>
      <w:r>
        <w:rPr>
          <w:rFonts w:ascii="仿宋" w:hAnsi="仿宋" w:eastAsia="仿宋"/>
          <w:sz w:val="32"/>
          <w:szCs w:val="32"/>
        </w:rPr>
        <w:t>1305-CP4</w:t>
      </w:r>
      <w:r>
        <w:rPr>
          <w:rFonts w:hint="eastAsia" w:ascii="仿宋" w:hAnsi="仿宋" w:eastAsia="仿宋" w:cs="仿宋_GB2312"/>
          <w:kern w:val="0"/>
          <w:sz w:val="32"/>
          <w:szCs w:val="32"/>
        </w:rPr>
        <w:t>地面抽排水孔，共计完成工程量</w:t>
      </w:r>
      <w:r>
        <w:rPr>
          <w:rFonts w:ascii="仿宋" w:hAnsi="仿宋" w:eastAsia="仿宋"/>
          <w:sz w:val="32"/>
          <w:szCs w:val="32"/>
        </w:rPr>
        <w:t>3704.55m</w:t>
      </w:r>
      <w:r>
        <w:rPr>
          <w:rFonts w:hint="eastAsia" w:ascii="仿宋" w:hAnsi="仿宋" w:eastAsia="仿宋"/>
          <w:sz w:val="32"/>
          <w:szCs w:val="32"/>
        </w:rPr>
        <w:t>，</w:t>
      </w:r>
      <w:r>
        <w:rPr>
          <w:rFonts w:hint="eastAsia" w:ascii="仿宋" w:hAnsi="仿宋" w:eastAsia="仿宋" w:cs="仿宋_GB2312"/>
          <w:kern w:val="0"/>
          <w:sz w:val="32"/>
          <w:szCs w:val="32"/>
        </w:rPr>
        <w:t>截至目前矿井排出离层水达</w:t>
      </w:r>
      <w:r>
        <w:rPr>
          <w:rFonts w:ascii="仿宋" w:hAnsi="仿宋" w:eastAsia="仿宋"/>
          <w:sz w:val="32"/>
          <w:szCs w:val="32"/>
        </w:rPr>
        <w:t>74</w:t>
      </w:r>
      <w:r>
        <w:rPr>
          <w:rFonts w:hint="eastAsia" w:ascii="仿宋" w:hAnsi="仿宋" w:eastAsia="仿宋"/>
          <w:sz w:val="32"/>
          <w:szCs w:val="32"/>
        </w:rPr>
        <w:t>0000</w:t>
      </w:r>
      <w:r>
        <w:rPr>
          <w:rFonts w:ascii="仿宋" w:hAnsi="仿宋" w:eastAsia="仿宋"/>
          <w:sz w:val="32"/>
          <w:szCs w:val="32"/>
        </w:rPr>
        <w:t>m</w:t>
      </w:r>
      <w:r>
        <w:rPr>
          <w:rFonts w:hint="eastAsia" w:ascii="仿宋" w:hAnsi="宋体" w:eastAsia="宋体" w:cs="宋体"/>
          <w:sz w:val="32"/>
          <w:szCs w:val="32"/>
        </w:rPr>
        <w:t>³</w:t>
      </w:r>
      <w:r>
        <w:rPr>
          <w:rFonts w:hint="eastAsia" w:ascii="仿宋" w:hAnsi="仿宋" w:eastAsia="仿宋" w:cs="仿宋_GB2312"/>
          <w:kern w:val="0"/>
          <w:sz w:val="32"/>
          <w:szCs w:val="32"/>
        </w:rPr>
        <w:t>，工作面已安全回采940m。</w:t>
      </w:r>
    </w:p>
    <w:p>
      <w:pPr>
        <w:keepNext w:val="0"/>
        <w:keepLines w:val="0"/>
        <w:pageBreakBefore w:val="0"/>
        <w:kinsoku/>
        <w:wordWrap/>
        <w:overflowPunct/>
        <w:topLinePunct w:val="0"/>
        <w:autoSpaceDE/>
        <w:autoSpaceDN/>
        <w:bidi w:val="0"/>
        <w:snapToGrid/>
        <w:spacing w:line="240" w:lineRule="auto"/>
        <w:ind w:firstLine="640" w:firstLineChars="200"/>
        <w:rPr>
          <w:rFonts w:ascii="仿宋" w:hAnsi="仿宋" w:eastAsia="仿宋" w:cs="仿宋_GB2312"/>
          <w:kern w:val="0"/>
          <w:sz w:val="32"/>
          <w:szCs w:val="32"/>
        </w:rPr>
      </w:pPr>
      <w:r>
        <w:rPr>
          <w:rFonts w:hint="eastAsia" w:ascii="仿宋" w:hAnsi="仿宋" w:eastAsia="仿宋" w:cs="仿宋_GB2312"/>
          <w:kern w:val="0"/>
          <w:sz w:val="32"/>
          <w:szCs w:val="32"/>
        </w:rPr>
        <w:t>在</w:t>
      </w:r>
      <w:r>
        <w:rPr>
          <w:rFonts w:ascii="仿宋" w:hAnsi="仿宋" w:eastAsia="仿宋"/>
          <w:sz w:val="32"/>
          <w:szCs w:val="32"/>
        </w:rPr>
        <w:t>1302</w:t>
      </w:r>
      <w:r>
        <w:rPr>
          <w:rFonts w:hint="eastAsia" w:ascii="仿宋" w:hAnsi="仿宋" w:eastAsia="仿宋" w:cs="仿宋_GB2312"/>
          <w:kern w:val="0"/>
          <w:sz w:val="32"/>
          <w:szCs w:val="32"/>
        </w:rPr>
        <w:t>工作面</w:t>
      </w:r>
      <w:r>
        <w:rPr>
          <w:rFonts w:hint="eastAsia" w:ascii="仿宋" w:hAnsi="仿宋" w:eastAsia="仿宋" w:cs="仿宋_GB2312"/>
          <w:kern w:val="0"/>
          <w:sz w:val="32"/>
          <w:szCs w:val="32"/>
          <w:lang w:val="zh-CN"/>
        </w:rPr>
        <w:t>地面设计施工</w:t>
      </w:r>
      <w:r>
        <w:rPr>
          <w:rFonts w:ascii="仿宋" w:hAnsi="仿宋" w:eastAsia="仿宋"/>
          <w:sz w:val="32"/>
          <w:szCs w:val="32"/>
        </w:rPr>
        <w:t>6</w:t>
      </w:r>
      <w:r>
        <w:rPr>
          <w:rFonts w:hint="eastAsia" w:ascii="仿宋" w:hAnsi="仿宋" w:eastAsia="仿宋" w:cs="仿宋_GB2312"/>
          <w:kern w:val="0"/>
          <w:sz w:val="32"/>
          <w:szCs w:val="32"/>
          <w:lang w:val="zh-CN"/>
        </w:rPr>
        <w:t>个抽排离层水钻孔和</w:t>
      </w:r>
      <w:r>
        <w:rPr>
          <w:rFonts w:ascii="仿宋" w:hAnsi="仿宋" w:eastAsia="仿宋"/>
          <w:sz w:val="32"/>
          <w:szCs w:val="32"/>
        </w:rPr>
        <w:t>1</w:t>
      </w:r>
      <w:r>
        <w:rPr>
          <w:rFonts w:hint="eastAsia" w:ascii="仿宋" w:hAnsi="仿宋" w:eastAsia="仿宋" w:cs="仿宋_GB2312"/>
          <w:kern w:val="0"/>
          <w:sz w:val="32"/>
          <w:szCs w:val="32"/>
        </w:rPr>
        <w:t>个疏降含水层孔</w:t>
      </w:r>
      <w:r>
        <w:rPr>
          <w:rFonts w:hint="eastAsia" w:ascii="仿宋" w:hAnsi="仿宋" w:eastAsia="仿宋" w:cs="仿宋_GB2312"/>
          <w:kern w:val="0"/>
          <w:sz w:val="32"/>
          <w:szCs w:val="32"/>
          <w:lang w:val="zh-CN"/>
        </w:rPr>
        <w:t>提前抽排离层水，预计工程量</w:t>
      </w:r>
      <w:r>
        <w:rPr>
          <w:rFonts w:ascii="仿宋" w:hAnsi="仿宋" w:eastAsia="仿宋"/>
          <w:sz w:val="32"/>
          <w:szCs w:val="32"/>
        </w:rPr>
        <w:t>2100m</w:t>
      </w:r>
      <w:r>
        <w:rPr>
          <w:rFonts w:hint="eastAsia" w:ascii="仿宋" w:hAnsi="仿宋" w:eastAsia="仿宋"/>
          <w:sz w:val="32"/>
          <w:szCs w:val="32"/>
        </w:rPr>
        <w:t>；</w:t>
      </w:r>
      <w:r>
        <w:rPr>
          <w:rFonts w:hint="eastAsia" w:ascii="仿宋" w:hAnsi="仿宋" w:eastAsia="仿宋" w:cs="仿宋_GB2312"/>
          <w:kern w:val="0"/>
          <w:sz w:val="32"/>
          <w:szCs w:val="32"/>
        </w:rPr>
        <w:t>截至</w:t>
      </w:r>
      <w:r>
        <w:rPr>
          <w:rFonts w:ascii="仿宋" w:hAnsi="仿宋" w:eastAsia="仿宋"/>
          <w:sz w:val="32"/>
          <w:szCs w:val="32"/>
        </w:rPr>
        <w:t>10</w:t>
      </w:r>
      <w:r>
        <w:rPr>
          <w:rFonts w:hint="eastAsia" w:ascii="仿宋" w:hAnsi="仿宋" w:eastAsia="仿宋"/>
          <w:sz w:val="32"/>
          <w:szCs w:val="32"/>
        </w:rPr>
        <w:t>月</w:t>
      </w:r>
      <w:r>
        <w:rPr>
          <w:rFonts w:ascii="仿宋" w:hAnsi="仿宋" w:eastAsia="仿宋"/>
          <w:sz w:val="32"/>
          <w:szCs w:val="32"/>
        </w:rPr>
        <w:t>12</w:t>
      </w:r>
      <w:r>
        <w:rPr>
          <w:rFonts w:hint="eastAsia" w:ascii="仿宋" w:hAnsi="仿宋" w:eastAsia="仿宋" w:cs="仿宋_GB2312"/>
          <w:kern w:val="0"/>
          <w:sz w:val="32"/>
          <w:szCs w:val="32"/>
        </w:rPr>
        <w:t>日，正在施工</w:t>
      </w:r>
      <w:r>
        <w:rPr>
          <w:rFonts w:ascii="仿宋" w:hAnsi="仿宋" w:eastAsia="仿宋"/>
          <w:sz w:val="32"/>
          <w:szCs w:val="32"/>
        </w:rPr>
        <w:t>1304-SP1</w:t>
      </w:r>
      <w:r>
        <w:rPr>
          <w:rFonts w:hint="eastAsia" w:ascii="仿宋" w:hAnsi="仿宋" w:eastAsia="仿宋"/>
          <w:sz w:val="32"/>
          <w:szCs w:val="32"/>
        </w:rPr>
        <w:t>孔，</w:t>
      </w:r>
      <w:r>
        <w:rPr>
          <w:rFonts w:hint="eastAsia" w:ascii="仿宋" w:hAnsi="仿宋" w:eastAsia="仿宋" w:cs="仿宋_GB2312"/>
          <w:kern w:val="0"/>
          <w:sz w:val="32"/>
          <w:szCs w:val="32"/>
        </w:rPr>
        <w:t>已完成工程量</w:t>
      </w:r>
      <w:r>
        <w:rPr>
          <w:rFonts w:ascii="仿宋" w:hAnsi="仿宋" w:eastAsia="仿宋"/>
          <w:sz w:val="32"/>
          <w:szCs w:val="32"/>
        </w:rPr>
        <w:t>304m</w:t>
      </w:r>
      <w:r>
        <w:rPr>
          <w:rFonts w:hint="eastAsia" w:ascii="仿宋" w:hAnsi="仿宋" w:eastAsia="仿宋"/>
          <w:sz w:val="32"/>
          <w:szCs w:val="32"/>
        </w:rPr>
        <w:t>。</w:t>
      </w:r>
    </w:p>
    <w:p>
      <w:pPr>
        <w:keepNext w:val="0"/>
        <w:keepLines w:val="0"/>
        <w:pageBreakBefore w:val="0"/>
        <w:kinsoku/>
        <w:wordWrap/>
        <w:overflowPunct/>
        <w:topLinePunct w:val="0"/>
        <w:autoSpaceDE/>
        <w:autoSpaceDN/>
        <w:bidi w:val="0"/>
        <w:snapToGrid/>
        <w:spacing w:line="240" w:lineRule="auto"/>
        <w:ind w:firstLine="646" w:firstLineChars="202"/>
        <w:jc w:val="left"/>
        <w:rPr>
          <w:rFonts w:ascii="仿宋" w:hAnsi="仿宋" w:eastAsia="仿宋"/>
          <w:sz w:val="32"/>
          <w:szCs w:val="32"/>
        </w:rPr>
      </w:pPr>
      <w:r>
        <w:rPr>
          <w:rFonts w:hint="eastAsia" w:ascii="仿宋" w:hAnsi="仿宋" w:eastAsia="仿宋"/>
          <w:sz w:val="32"/>
          <w:szCs w:val="32"/>
        </w:rPr>
        <w:t>5、老空水防治情况</w:t>
      </w:r>
    </w:p>
    <w:p>
      <w:pPr>
        <w:keepNext w:val="0"/>
        <w:keepLines w:val="0"/>
        <w:pageBreakBefore w:val="0"/>
        <w:kinsoku/>
        <w:wordWrap/>
        <w:overflowPunct/>
        <w:topLinePunct w:val="0"/>
        <w:autoSpaceDE/>
        <w:autoSpaceDN/>
        <w:bidi w:val="0"/>
        <w:snapToGrid/>
        <w:spacing w:line="240" w:lineRule="auto"/>
        <w:ind w:firstLine="640" w:firstLineChars="200"/>
        <w:rPr>
          <w:rFonts w:ascii="仿宋" w:hAnsi="仿宋" w:eastAsia="仿宋" w:cs="仿宋"/>
          <w:kern w:val="0"/>
          <w:sz w:val="32"/>
          <w:szCs w:val="32"/>
        </w:rPr>
      </w:pPr>
      <w:r>
        <w:rPr>
          <w:rFonts w:hint="eastAsia" w:ascii="仿宋" w:hAnsi="仿宋" w:eastAsia="仿宋" w:cs="仿宋"/>
          <w:kern w:val="0"/>
          <w:sz w:val="32"/>
          <w:szCs w:val="32"/>
        </w:rPr>
        <w:t>招贤煤矿老空积水区域主要为1304工作面，该面采取“四线”管理，划定了积水线、警戒线、探水线、停采线。根据</w:t>
      </w:r>
      <w:r>
        <w:rPr>
          <w:rFonts w:ascii="仿宋" w:hAnsi="仿宋" w:eastAsia="仿宋" w:cs="仿宋"/>
          <w:kern w:val="0"/>
          <w:sz w:val="32"/>
          <w:szCs w:val="32"/>
        </w:rPr>
        <w:t>2021</w:t>
      </w:r>
      <w:r>
        <w:rPr>
          <w:rFonts w:hint="eastAsia" w:ascii="仿宋" w:hAnsi="仿宋" w:eastAsia="仿宋" w:cs="仿宋"/>
          <w:kern w:val="0"/>
          <w:sz w:val="32"/>
          <w:szCs w:val="32"/>
        </w:rPr>
        <w:t>年生产计划，</w:t>
      </w:r>
      <w:r>
        <w:rPr>
          <w:rFonts w:ascii="仿宋" w:hAnsi="仿宋" w:eastAsia="仿宋" w:cs="仿宋"/>
          <w:kern w:val="0"/>
          <w:sz w:val="32"/>
          <w:szCs w:val="32"/>
        </w:rPr>
        <w:t>1302</w:t>
      </w:r>
      <w:r>
        <w:rPr>
          <w:rFonts w:hint="eastAsia" w:ascii="仿宋" w:hAnsi="仿宋" w:eastAsia="仿宋" w:cs="仿宋"/>
          <w:kern w:val="0"/>
          <w:sz w:val="32"/>
          <w:szCs w:val="32"/>
        </w:rPr>
        <w:t>风巷掘进靠近</w:t>
      </w:r>
      <w:r>
        <w:rPr>
          <w:rFonts w:ascii="仿宋" w:hAnsi="仿宋" w:eastAsia="仿宋" w:cs="仿宋"/>
          <w:kern w:val="0"/>
          <w:sz w:val="32"/>
          <w:szCs w:val="32"/>
        </w:rPr>
        <w:t>1304</w:t>
      </w:r>
      <w:r>
        <w:rPr>
          <w:rFonts w:hint="eastAsia" w:ascii="仿宋" w:hAnsi="仿宋" w:eastAsia="仿宋" w:cs="仿宋"/>
          <w:kern w:val="0"/>
          <w:sz w:val="32"/>
          <w:szCs w:val="32"/>
        </w:rPr>
        <w:t>工作面采空区，采用物探超前探查、钻探验证方法，严格落实查全、探清、放净、验准的老空水防治“四步工作法”，严格执行井下探放水“三专”要求，掘进前排除积水、消除威胁。</w:t>
      </w:r>
    </w:p>
    <w:p>
      <w:pPr>
        <w:pStyle w:val="7"/>
        <w:keepNext w:val="0"/>
        <w:keepLines w:val="0"/>
        <w:pageBreakBefore w:val="0"/>
        <w:kinsoku/>
        <w:wordWrap/>
        <w:overflowPunct/>
        <w:topLinePunct w:val="0"/>
        <w:autoSpaceDE/>
        <w:autoSpaceDN/>
        <w:bidi w:val="0"/>
        <w:snapToGrid/>
        <w:spacing w:line="240" w:lineRule="auto"/>
        <w:ind w:right="-58" w:firstLine="646" w:firstLineChars="202"/>
        <w:rPr>
          <w:rFonts w:ascii="仿宋" w:hAnsi="仿宋" w:eastAsia="仿宋"/>
          <w:color w:val="auto"/>
          <w:sz w:val="32"/>
          <w:szCs w:val="32"/>
        </w:rPr>
      </w:pPr>
      <w:r>
        <w:rPr>
          <w:rFonts w:hint="eastAsia" w:ascii="仿宋" w:hAnsi="仿宋" w:eastAsia="仿宋" w:cs="仿宋"/>
          <w:color w:val="auto"/>
          <w:kern w:val="0"/>
          <w:sz w:val="32"/>
          <w:szCs w:val="32"/>
        </w:rPr>
        <w:t>1302风巷掘进过程中靠近警戒线时，先采用瞬变电磁物探超前探查，根据物探成果，采取钻探验证，留设超前距28m（平距）。</w:t>
      </w:r>
      <w:r>
        <w:rPr>
          <w:rFonts w:hint="eastAsia" w:ascii="仿宋" w:hAnsi="仿宋" w:eastAsia="仿宋" w:cs="仿宋_GB2312"/>
          <w:color w:val="auto"/>
          <w:kern w:val="0"/>
          <w:sz w:val="32"/>
          <w:szCs w:val="32"/>
        </w:rPr>
        <w:t>在1302风巷设计8组钻孔进行放水，共计放水量11363m</w:t>
      </w:r>
      <w:r>
        <w:rPr>
          <w:rFonts w:hint="eastAsia" w:ascii="仿宋" w:hAnsi="仿宋" w:eastAsia="仿宋" w:cs="仿宋_GB2312"/>
          <w:color w:val="auto"/>
          <w:kern w:val="0"/>
          <w:sz w:val="32"/>
          <w:szCs w:val="32"/>
          <w:vertAlign w:val="superscript"/>
        </w:rPr>
        <w:t>3</w:t>
      </w:r>
      <w:r>
        <w:rPr>
          <w:rFonts w:hint="eastAsia" w:ascii="仿宋" w:hAnsi="仿宋" w:eastAsia="仿宋" w:cs="仿宋_GB2312"/>
          <w:color w:val="auto"/>
          <w:kern w:val="0"/>
          <w:sz w:val="32"/>
          <w:szCs w:val="32"/>
        </w:rPr>
        <w:t>，</w:t>
      </w:r>
      <w:r>
        <w:rPr>
          <w:rFonts w:hint="eastAsia" w:ascii="仿宋" w:hAnsi="仿宋" w:eastAsia="仿宋" w:cs="仿宋_GB2312"/>
          <w:color w:val="auto"/>
          <w:sz w:val="32"/>
          <w:szCs w:val="32"/>
        </w:rPr>
        <w:t>目前正在疏放剩余积水。</w:t>
      </w:r>
    </w:p>
    <w:p>
      <w:pPr>
        <w:keepNext w:val="0"/>
        <w:keepLines w:val="0"/>
        <w:pageBreakBefore w:val="0"/>
        <w:kinsoku/>
        <w:wordWrap/>
        <w:overflowPunct/>
        <w:topLinePunct w:val="0"/>
        <w:autoSpaceDE/>
        <w:autoSpaceDN/>
        <w:bidi w:val="0"/>
        <w:snapToGrid/>
        <w:spacing w:line="240" w:lineRule="auto"/>
        <w:ind w:firstLine="864" w:firstLineChars="270"/>
        <w:jc w:val="left"/>
        <w:rPr>
          <w:rFonts w:ascii="仿宋" w:hAnsi="仿宋" w:eastAsia="仿宋"/>
          <w:sz w:val="32"/>
          <w:szCs w:val="32"/>
        </w:rPr>
      </w:pPr>
      <w:r>
        <w:rPr>
          <w:rFonts w:hint="eastAsia" w:ascii="仿宋" w:hAnsi="仿宋" w:eastAsia="仿宋"/>
          <w:sz w:val="32"/>
          <w:szCs w:val="32"/>
        </w:rPr>
        <w:t>6、防治水年度计划、中长期规划编制落实情况</w:t>
      </w:r>
    </w:p>
    <w:p>
      <w:pPr>
        <w:keepNext w:val="0"/>
        <w:keepLines w:val="0"/>
        <w:pageBreakBefore w:val="0"/>
        <w:kinsoku/>
        <w:wordWrap/>
        <w:overflowPunct/>
        <w:topLinePunct w:val="0"/>
        <w:autoSpaceDE/>
        <w:autoSpaceDN/>
        <w:bidi w:val="0"/>
        <w:snapToGrid/>
        <w:spacing w:line="240" w:lineRule="auto"/>
        <w:ind w:firstLine="640" w:firstLineChars="200"/>
        <w:rPr>
          <w:rFonts w:ascii="仿宋" w:hAnsi="仿宋" w:eastAsia="仿宋" w:cs="仿宋"/>
          <w:kern w:val="0"/>
          <w:sz w:val="32"/>
          <w:szCs w:val="32"/>
        </w:rPr>
      </w:pPr>
      <w:r>
        <w:rPr>
          <w:rFonts w:hint="eastAsia" w:ascii="仿宋" w:hAnsi="仿宋" w:eastAsia="仿宋" w:cs="仿宋_GB2312"/>
          <w:kern w:val="0"/>
          <w:sz w:val="32"/>
          <w:szCs w:val="32"/>
        </w:rPr>
        <w:t>2018年5月委托中国矿业大学编制了防治水中长期规划（5年），2021年初编制了“一矿一策、一面一策”，并按照 “一矿一策、一面一策”开展防治水工作，</w:t>
      </w:r>
      <w:r>
        <w:rPr>
          <w:rFonts w:hint="eastAsia" w:ascii="仿宋" w:hAnsi="仿宋" w:eastAsia="仿宋" w:cs="仿宋"/>
          <w:kern w:val="0"/>
          <w:sz w:val="32"/>
          <w:szCs w:val="32"/>
        </w:rPr>
        <w:t>已严格按照相关措施落实到位。</w:t>
      </w:r>
    </w:p>
    <w:p>
      <w:pPr>
        <w:pStyle w:val="2"/>
        <w:keepNext w:val="0"/>
        <w:keepLines w:val="0"/>
        <w:pageBreakBefore w:val="0"/>
        <w:kinsoku/>
        <w:wordWrap/>
        <w:overflowPunct/>
        <w:topLinePunct w:val="0"/>
        <w:autoSpaceDE/>
        <w:autoSpaceDN/>
        <w:bidi w:val="0"/>
        <w:snapToGrid/>
        <w:spacing w:line="240" w:lineRule="auto"/>
        <w:ind w:firstLine="960" w:firstLineChars="300"/>
        <w:rPr>
          <w:rFonts w:ascii="仿宋" w:hAnsi="仿宋" w:eastAsia="仿宋"/>
          <w:sz w:val="32"/>
          <w:szCs w:val="32"/>
        </w:rPr>
      </w:pPr>
      <w:r>
        <w:rPr>
          <w:rFonts w:hint="eastAsia" w:ascii="仿宋" w:hAnsi="仿宋" w:eastAsia="仿宋" w:cs="仿宋"/>
          <w:kern w:val="0"/>
          <w:sz w:val="32"/>
          <w:szCs w:val="32"/>
        </w:rPr>
        <w:t>7、建立矿井排水系统，满足抗灾排水需要</w:t>
      </w:r>
    </w:p>
    <w:p>
      <w:pPr>
        <w:keepNext w:val="0"/>
        <w:keepLines w:val="0"/>
        <w:pageBreakBefore w:val="0"/>
        <w:kinsoku/>
        <w:wordWrap/>
        <w:overflowPunct/>
        <w:topLinePunct w:val="0"/>
        <w:autoSpaceDE/>
        <w:autoSpaceDN/>
        <w:bidi w:val="0"/>
        <w:snapToGrid/>
        <w:spacing w:line="240" w:lineRule="auto"/>
        <w:ind w:firstLine="640" w:firstLineChars="200"/>
        <w:rPr>
          <w:rFonts w:ascii="仿宋" w:hAnsi="仿宋" w:eastAsia="仿宋" w:cs="仿宋"/>
          <w:kern w:val="0"/>
          <w:sz w:val="32"/>
          <w:szCs w:val="32"/>
        </w:rPr>
      </w:pPr>
      <w:r>
        <w:rPr>
          <w:rFonts w:hint="eastAsia" w:ascii="仿宋" w:hAnsi="仿宋" w:eastAsia="仿宋" w:cs="仿宋"/>
          <w:kern w:val="0"/>
          <w:sz w:val="32"/>
          <w:szCs w:val="32"/>
        </w:rPr>
        <w:t>矿井排水系统的设立及运行能够满足矿井正常生产、建设或应急排水的需要。</w:t>
      </w:r>
    </w:p>
    <w:p>
      <w:pPr>
        <w:keepNext w:val="0"/>
        <w:keepLines w:val="0"/>
        <w:pageBreakBefore w:val="0"/>
        <w:kinsoku/>
        <w:wordWrap/>
        <w:overflowPunct/>
        <w:topLinePunct w:val="0"/>
        <w:autoSpaceDE/>
        <w:autoSpaceDN/>
        <w:bidi w:val="0"/>
        <w:snapToGrid/>
        <w:spacing w:line="240" w:lineRule="auto"/>
        <w:ind w:firstLine="640" w:firstLineChars="200"/>
        <w:rPr>
          <w:rFonts w:ascii="仿宋" w:hAnsi="仿宋" w:eastAsia="仿宋" w:cs="仿宋"/>
          <w:kern w:val="0"/>
          <w:sz w:val="32"/>
          <w:szCs w:val="32"/>
        </w:rPr>
      </w:pPr>
      <w:r>
        <w:rPr>
          <w:rFonts w:hint="eastAsia" w:ascii="仿宋" w:hAnsi="仿宋" w:eastAsia="仿宋" w:cs="仿宋"/>
          <w:kern w:val="0"/>
          <w:sz w:val="32"/>
          <w:szCs w:val="32"/>
        </w:rPr>
        <w:t>一是矿井主排水系统。水仓（包括主副水仓），总容积为</w:t>
      </w:r>
      <w:r>
        <w:rPr>
          <w:rFonts w:ascii="仿宋" w:hAnsi="仿宋" w:eastAsia="仿宋" w:cs="仿宋"/>
          <w:kern w:val="0"/>
          <w:sz w:val="32"/>
          <w:szCs w:val="32"/>
        </w:rPr>
        <w:t>3100m</w:t>
      </w:r>
      <w:r>
        <w:rPr>
          <w:rFonts w:hint="eastAsia" w:ascii="仿宋" w:hAnsi="仿宋" w:eastAsia="仿宋" w:cs="仿宋"/>
          <w:kern w:val="0"/>
          <w:sz w:val="32"/>
          <w:szCs w:val="32"/>
          <w:vertAlign w:val="superscript"/>
        </w:rPr>
        <w:t>3</w:t>
      </w:r>
      <w:r>
        <w:rPr>
          <w:rFonts w:hint="eastAsia" w:ascii="仿宋" w:hAnsi="仿宋" w:eastAsia="仿宋" w:cs="仿宋"/>
          <w:kern w:val="0"/>
          <w:sz w:val="32"/>
          <w:szCs w:val="32"/>
        </w:rPr>
        <w:t>，安装</w:t>
      </w:r>
      <w:r>
        <w:rPr>
          <w:rFonts w:ascii="仿宋" w:hAnsi="仿宋" w:eastAsia="仿宋" w:cs="仿宋"/>
          <w:kern w:val="0"/>
          <w:sz w:val="32"/>
          <w:szCs w:val="32"/>
        </w:rPr>
        <w:t>5</w:t>
      </w:r>
      <w:r>
        <w:rPr>
          <w:rFonts w:hint="eastAsia" w:ascii="仿宋" w:hAnsi="仿宋" w:eastAsia="仿宋" w:cs="仿宋"/>
          <w:kern w:val="0"/>
          <w:sz w:val="32"/>
          <w:szCs w:val="32"/>
        </w:rPr>
        <w:t>台</w:t>
      </w:r>
      <w:r>
        <w:rPr>
          <w:rFonts w:ascii="仿宋" w:hAnsi="仿宋" w:eastAsia="仿宋" w:cs="仿宋"/>
          <w:kern w:val="0"/>
          <w:sz w:val="32"/>
          <w:szCs w:val="32"/>
        </w:rPr>
        <w:t>MD280-65</w:t>
      </w:r>
      <w:r>
        <w:rPr>
          <w:rFonts w:hint="eastAsia" w:ascii="仿宋" w:hAnsi="仿宋" w:eastAsia="仿宋" w:cs="仿宋"/>
          <w:kern w:val="0"/>
          <w:sz w:val="32"/>
          <w:szCs w:val="32"/>
        </w:rPr>
        <w:t>×</w:t>
      </w:r>
      <w:r>
        <w:rPr>
          <w:rFonts w:ascii="仿宋" w:hAnsi="仿宋" w:eastAsia="仿宋" w:cs="仿宋"/>
          <w:kern w:val="0"/>
          <w:sz w:val="32"/>
          <w:szCs w:val="32"/>
        </w:rPr>
        <w:t>10</w:t>
      </w:r>
      <w:r>
        <w:rPr>
          <w:rFonts w:hint="eastAsia" w:ascii="仿宋" w:hAnsi="仿宋" w:eastAsia="仿宋" w:cs="仿宋"/>
          <w:kern w:val="0"/>
          <w:sz w:val="32"/>
          <w:szCs w:val="32"/>
        </w:rPr>
        <w:t>型矿用耐磨多级离心式水泵（额定流量</w:t>
      </w:r>
      <w:r>
        <w:rPr>
          <w:rFonts w:ascii="仿宋" w:hAnsi="仿宋" w:eastAsia="仿宋" w:cs="仿宋"/>
          <w:kern w:val="0"/>
          <w:sz w:val="32"/>
          <w:szCs w:val="32"/>
        </w:rPr>
        <w:t>280 m</w:t>
      </w:r>
      <w:r>
        <w:rPr>
          <w:rFonts w:hint="eastAsia" w:ascii="仿宋" w:hAnsi="仿宋" w:eastAsia="仿宋" w:cs="仿宋"/>
          <w:kern w:val="0"/>
          <w:sz w:val="32"/>
          <w:szCs w:val="32"/>
          <w:vertAlign w:val="superscript"/>
        </w:rPr>
        <w:t>3</w:t>
      </w:r>
      <w:r>
        <w:rPr>
          <w:rFonts w:ascii="仿宋" w:hAnsi="仿宋" w:eastAsia="仿宋" w:cs="仿宋"/>
          <w:kern w:val="0"/>
          <w:sz w:val="32"/>
          <w:szCs w:val="32"/>
        </w:rPr>
        <w:t>/h</w:t>
      </w:r>
      <w:r>
        <w:rPr>
          <w:rFonts w:hint="eastAsia" w:ascii="仿宋" w:hAnsi="仿宋" w:eastAsia="仿宋" w:cs="仿宋"/>
          <w:kern w:val="0"/>
          <w:sz w:val="32"/>
          <w:szCs w:val="32"/>
        </w:rPr>
        <w:t>、额定扬程</w:t>
      </w:r>
      <w:r>
        <w:rPr>
          <w:rFonts w:ascii="仿宋" w:hAnsi="仿宋" w:eastAsia="仿宋" w:cs="仿宋"/>
          <w:kern w:val="0"/>
          <w:sz w:val="32"/>
          <w:szCs w:val="32"/>
        </w:rPr>
        <w:t>650m</w:t>
      </w:r>
      <w:r>
        <w:rPr>
          <w:rFonts w:hint="eastAsia" w:ascii="仿宋" w:hAnsi="仿宋" w:eastAsia="仿宋" w:cs="仿宋"/>
          <w:kern w:val="0"/>
          <w:sz w:val="32"/>
          <w:szCs w:val="32"/>
        </w:rPr>
        <w:t>）。沿主排水泵房→管子道→副立井井筒敷设</w:t>
      </w:r>
      <w:r>
        <w:rPr>
          <w:rFonts w:ascii="仿宋" w:hAnsi="仿宋" w:eastAsia="仿宋" w:cs="仿宋"/>
          <w:kern w:val="0"/>
          <w:sz w:val="32"/>
          <w:szCs w:val="32"/>
        </w:rPr>
        <w:t>3</w:t>
      </w:r>
      <w:r>
        <w:rPr>
          <w:rFonts w:hint="eastAsia" w:ascii="仿宋" w:hAnsi="仿宋" w:eastAsia="仿宋" w:cs="仿宋"/>
          <w:kern w:val="0"/>
          <w:sz w:val="32"/>
          <w:szCs w:val="32"/>
        </w:rPr>
        <w:t>趟φ</w:t>
      </w:r>
      <w:r>
        <w:rPr>
          <w:rFonts w:ascii="仿宋" w:hAnsi="仿宋" w:eastAsia="仿宋" w:cs="仿宋"/>
          <w:kern w:val="0"/>
          <w:sz w:val="32"/>
          <w:szCs w:val="32"/>
        </w:rPr>
        <w:t>273</w:t>
      </w:r>
      <w:r>
        <w:rPr>
          <w:rFonts w:hint="eastAsia" w:ascii="仿宋" w:hAnsi="仿宋" w:eastAsia="仿宋" w:cs="仿宋"/>
          <w:kern w:val="0"/>
          <w:sz w:val="32"/>
          <w:szCs w:val="32"/>
        </w:rPr>
        <w:t>×</w:t>
      </w:r>
      <w:r>
        <w:rPr>
          <w:rFonts w:ascii="仿宋" w:hAnsi="仿宋" w:eastAsia="仿宋" w:cs="仿宋"/>
          <w:kern w:val="0"/>
          <w:sz w:val="32"/>
          <w:szCs w:val="32"/>
        </w:rPr>
        <w:t>11mm</w:t>
      </w:r>
      <w:r>
        <w:rPr>
          <w:rFonts w:hint="eastAsia" w:ascii="仿宋" w:hAnsi="仿宋" w:eastAsia="仿宋" w:cs="仿宋"/>
          <w:kern w:val="0"/>
          <w:sz w:val="32"/>
          <w:szCs w:val="32"/>
        </w:rPr>
        <w:t>无缝钢管排水管路。正常涌水时水泵</w:t>
      </w:r>
      <w:r>
        <w:rPr>
          <w:rFonts w:ascii="仿宋" w:hAnsi="仿宋" w:eastAsia="仿宋" w:cs="仿宋"/>
          <w:kern w:val="0"/>
          <w:sz w:val="32"/>
          <w:szCs w:val="32"/>
        </w:rPr>
        <w:t>2</w:t>
      </w:r>
      <w:r>
        <w:rPr>
          <w:rFonts w:hint="eastAsia" w:ascii="仿宋" w:hAnsi="仿宋" w:eastAsia="仿宋" w:cs="仿宋"/>
          <w:kern w:val="0"/>
          <w:sz w:val="32"/>
          <w:szCs w:val="32"/>
        </w:rPr>
        <w:t>台工作，</w:t>
      </w:r>
      <w:r>
        <w:rPr>
          <w:rFonts w:ascii="仿宋" w:hAnsi="仿宋" w:eastAsia="仿宋" w:cs="仿宋"/>
          <w:kern w:val="0"/>
          <w:sz w:val="32"/>
          <w:szCs w:val="32"/>
        </w:rPr>
        <w:t>2</w:t>
      </w:r>
      <w:r>
        <w:rPr>
          <w:rFonts w:hint="eastAsia" w:ascii="仿宋" w:hAnsi="仿宋" w:eastAsia="仿宋" w:cs="仿宋"/>
          <w:kern w:val="0"/>
          <w:sz w:val="32"/>
          <w:szCs w:val="32"/>
        </w:rPr>
        <w:t>台备用，</w:t>
      </w:r>
      <w:r>
        <w:rPr>
          <w:rFonts w:ascii="仿宋" w:hAnsi="仿宋" w:eastAsia="仿宋" w:cs="仿宋"/>
          <w:kern w:val="0"/>
          <w:sz w:val="32"/>
          <w:szCs w:val="32"/>
        </w:rPr>
        <w:t>1</w:t>
      </w:r>
      <w:r>
        <w:rPr>
          <w:rFonts w:hint="eastAsia" w:ascii="仿宋" w:hAnsi="仿宋" w:eastAsia="仿宋" w:cs="仿宋"/>
          <w:kern w:val="0"/>
          <w:sz w:val="32"/>
          <w:szCs w:val="32"/>
        </w:rPr>
        <w:t>台检修。根据联排试验结果，工作水泵排水能力为558.25m</w:t>
      </w:r>
      <w:r>
        <w:rPr>
          <w:rFonts w:hint="eastAsia" w:ascii="仿宋" w:hAnsi="仿宋" w:eastAsia="仿宋" w:cs="仿宋"/>
          <w:kern w:val="0"/>
          <w:sz w:val="32"/>
          <w:szCs w:val="32"/>
          <w:vertAlign w:val="superscript"/>
        </w:rPr>
        <w:t>3</w:t>
      </w:r>
      <w:r>
        <w:rPr>
          <w:rFonts w:hint="eastAsia" w:ascii="仿宋" w:hAnsi="仿宋" w:eastAsia="仿宋" w:cs="仿宋"/>
          <w:kern w:val="0"/>
          <w:sz w:val="32"/>
          <w:szCs w:val="32"/>
        </w:rPr>
        <w:t>/h；备用水泵排水能力为570.46m</w:t>
      </w:r>
      <w:r>
        <w:rPr>
          <w:rFonts w:hint="eastAsia" w:ascii="仿宋" w:hAnsi="仿宋" w:eastAsia="仿宋" w:cs="仿宋"/>
          <w:kern w:val="0"/>
          <w:sz w:val="32"/>
          <w:szCs w:val="32"/>
          <w:vertAlign w:val="superscript"/>
        </w:rPr>
        <w:t>3</w:t>
      </w:r>
      <w:r>
        <w:rPr>
          <w:rFonts w:hint="eastAsia" w:ascii="仿宋" w:hAnsi="仿宋" w:eastAsia="仿宋" w:cs="仿宋"/>
          <w:kern w:val="0"/>
          <w:sz w:val="32"/>
          <w:szCs w:val="32"/>
        </w:rPr>
        <w:t>/h，工作和备用水泵总排水能力为1128.71m</w:t>
      </w:r>
      <w:r>
        <w:rPr>
          <w:rFonts w:hint="eastAsia" w:ascii="仿宋" w:hAnsi="仿宋" w:eastAsia="仿宋" w:cs="仿宋"/>
          <w:kern w:val="0"/>
          <w:sz w:val="32"/>
          <w:szCs w:val="32"/>
          <w:vertAlign w:val="superscript"/>
        </w:rPr>
        <w:t>3</w:t>
      </w:r>
      <w:r>
        <w:rPr>
          <w:rFonts w:hint="eastAsia" w:ascii="仿宋" w:hAnsi="仿宋" w:eastAsia="仿宋" w:cs="仿宋"/>
          <w:kern w:val="0"/>
          <w:sz w:val="32"/>
          <w:szCs w:val="32"/>
        </w:rPr>
        <w:t>/h。</w:t>
      </w:r>
    </w:p>
    <w:p>
      <w:pPr>
        <w:keepNext w:val="0"/>
        <w:keepLines w:val="0"/>
        <w:pageBreakBefore w:val="0"/>
        <w:kinsoku/>
        <w:wordWrap/>
        <w:overflowPunct/>
        <w:topLinePunct w:val="0"/>
        <w:autoSpaceDE/>
        <w:autoSpaceDN/>
        <w:bidi w:val="0"/>
        <w:snapToGrid/>
        <w:spacing w:line="240" w:lineRule="auto"/>
        <w:ind w:firstLine="640" w:firstLineChars="200"/>
        <w:rPr>
          <w:rFonts w:ascii="仿宋" w:hAnsi="仿宋" w:eastAsia="仿宋" w:cs="仿宋"/>
          <w:kern w:val="0"/>
          <w:sz w:val="32"/>
          <w:szCs w:val="32"/>
        </w:rPr>
      </w:pPr>
      <w:r>
        <w:rPr>
          <w:rFonts w:hint="eastAsia" w:ascii="仿宋" w:hAnsi="仿宋" w:eastAsia="仿宋" w:cs="仿宋"/>
          <w:kern w:val="0"/>
          <w:sz w:val="32"/>
          <w:szCs w:val="32"/>
        </w:rPr>
        <w:t>二是抗灾抢险排水系统。抗灾抢险泵房与主排水泵房联合布置。安装</w:t>
      </w:r>
      <w:r>
        <w:rPr>
          <w:rFonts w:ascii="仿宋" w:hAnsi="仿宋" w:eastAsia="仿宋" w:cs="仿宋"/>
          <w:kern w:val="0"/>
          <w:sz w:val="32"/>
          <w:szCs w:val="32"/>
        </w:rPr>
        <w:t>2</w:t>
      </w:r>
      <w:r>
        <w:rPr>
          <w:rFonts w:hint="eastAsia" w:ascii="仿宋" w:hAnsi="仿宋" w:eastAsia="仿宋" w:cs="仿宋"/>
          <w:kern w:val="0"/>
          <w:sz w:val="32"/>
          <w:szCs w:val="32"/>
        </w:rPr>
        <w:t>台</w:t>
      </w:r>
      <w:r>
        <w:rPr>
          <w:rFonts w:ascii="仿宋" w:hAnsi="仿宋" w:eastAsia="仿宋" w:cs="仿宋"/>
          <w:kern w:val="0"/>
          <w:sz w:val="32"/>
          <w:szCs w:val="32"/>
        </w:rPr>
        <w:t>BQ725-636/24-1800/W-S</w:t>
      </w:r>
      <w:r>
        <w:rPr>
          <w:rFonts w:hint="eastAsia" w:ascii="仿宋" w:hAnsi="仿宋" w:eastAsia="仿宋" w:cs="仿宋"/>
          <w:kern w:val="0"/>
          <w:sz w:val="32"/>
          <w:szCs w:val="32"/>
        </w:rPr>
        <w:t>型隔爆潜水电泵，单台水泵配备隔爆型充水式潜水电动机。沿副立井井筒敷设</w:t>
      </w:r>
      <w:r>
        <w:rPr>
          <w:rFonts w:ascii="仿宋" w:hAnsi="仿宋" w:eastAsia="仿宋" w:cs="仿宋"/>
          <w:kern w:val="0"/>
          <w:sz w:val="32"/>
          <w:szCs w:val="32"/>
        </w:rPr>
        <w:t>1</w:t>
      </w:r>
      <w:r>
        <w:rPr>
          <w:rFonts w:hint="eastAsia" w:ascii="仿宋" w:hAnsi="仿宋" w:eastAsia="仿宋" w:cs="仿宋"/>
          <w:kern w:val="0"/>
          <w:sz w:val="32"/>
          <w:szCs w:val="32"/>
        </w:rPr>
        <w:t>趟φ</w:t>
      </w:r>
      <w:r>
        <w:rPr>
          <w:rFonts w:ascii="仿宋" w:hAnsi="仿宋" w:eastAsia="仿宋" w:cs="仿宋"/>
          <w:kern w:val="0"/>
          <w:sz w:val="32"/>
          <w:szCs w:val="32"/>
        </w:rPr>
        <w:t>377</w:t>
      </w:r>
      <w:r>
        <w:rPr>
          <w:rFonts w:hint="eastAsia" w:ascii="仿宋" w:hAnsi="仿宋" w:eastAsia="仿宋" w:cs="仿宋"/>
          <w:kern w:val="0"/>
          <w:sz w:val="32"/>
          <w:szCs w:val="32"/>
        </w:rPr>
        <w:t>×</w:t>
      </w:r>
      <w:r>
        <w:rPr>
          <w:rFonts w:ascii="仿宋" w:hAnsi="仿宋" w:eastAsia="仿宋" w:cs="仿宋"/>
          <w:kern w:val="0"/>
          <w:sz w:val="32"/>
          <w:szCs w:val="32"/>
        </w:rPr>
        <w:t>15</w:t>
      </w:r>
      <w:r>
        <w:rPr>
          <w:rFonts w:hint="eastAsia" w:ascii="仿宋" w:hAnsi="仿宋" w:eastAsia="仿宋" w:cs="仿宋"/>
          <w:kern w:val="0"/>
          <w:sz w:val="32"/>
          <w:szCs w:val="32"/>
        </w:rPr>
        <w:t>无缝钢管排水管路。抗灾抢险泵一台立式布置，一台卧式布置，一用一备。潜水电泵配电电源引自地面</w:t>
      </w:r>
      <w:r>
        <w:rPr>
          <w:rFonts w:ascii="仿宋" w:hAnsi="仿宋" w:eastAsia="仿宋" w:cs="仿宋"/>
          <w:kern w:val="0"/>
          <w:sz w:val="32"/>
          <w:szCs w:val="32"/>
        </w:rPr>
        <w:t>110/10kV</w:t>
      </w:r>
      <w:r>
        <w:rPr>
          <w:rFonts w:hint="eastAsia" w:ascii="仿宋" w:hAnsi="仿宋" w:eastAsia="仿宋" w:cs="仿宋"/>
          <w:kern w:val="0"/>
          <w:sz w:val="32"/>
          <w:szCs w:val="32"/>
        </w:rPr>
        <w:t>变电所。根据联合试运转报告，强排泵的排水能力为1105.6 m</w:t>
      </w:r>
      <w:r>
        <w:rPr>
          <w:rFonts w:hint="eastAsia" w:ascii="仿宋" w:hAnsi="仿宋" w:eastAsia="仿宋" w:cs="仿宋"/>
          <w:kern w:val="0"/>
          <w:sz w:val="32"/>
          <w:szCs w:val="32"/>
          <w:vertAlign w:val="superscript"/>
        </w:rPr>
        <w:t>3</w:t>
      </w:r>
      <w:r>
        <w:rPr>
          <w:rFonts w:hint="eastAsia" w:ascii="仿宋" w:hAnsi="仿宋" w:eastAsia="仿宋" w:cs="仿宋"/>
          <w:kern w:val="0"/>
          <w:sz w:val="32"/>
          <w:szCs w:val="32"/>
        </w:rPr>
        <w:t>/h。</w:t>
      </w:r>
    </w:p>
    <w:p>
      <w:pPr>
        <w:pStyle w:val="2"/>
        <w:keepNext w:val="0"/>
        <w:keepLines w:val="0"/>
        <w:pageBreakBefore w:val="0"/>
        <w:kinsoku/>
        <w:wordWrap/>
        <w:overflowPunct/>
        <w:topLinePunct w:val="0"/>
        <w:autoSpaceDE/>
        <w:autoSpaceDN/>
        <w:bidi w:val="0"/>
        <w:snapToGrid/>
        <w:spacing w:line="240" w:lineRule="auto"/>
        <w:ind w:firstLine="320"/>
        <w:rPr>
          <w:rFonts w:ascii="仿宋" w:hAnsi="仿宋" w:eastAsia="仿宋" w:cs="仿宋"/>
          <w:kern w:val="0"/>
          <w:sz w:val="32"/>
          <w:szCs w:val="32"/>
        </w:rPr>
      </w:pPr>
      <w:r>
        <w:rPr>
          <w:rFonts w:hint="eastAsia" w:ascii="仿宋" w:hAnsi="仿宋" w:eastAsia="仿宋" w:cs="仿宋"/>
          <w:kern w:val="0"/>
          <w:sz w:val="32"/>
          <w:szCs w:val="32"/>
        </w:rPr>
        <w:t>7、建立地面水文监测系统</w:t>
      </w:r>
    </w:p>
    <w:p>
      <w:pPr>
        <w:keepNext w:val="0"/>
        <w:keepLines w:val="0"/>
        <w:pageBreakBefore w:val="0"/>
        <w:kinsoku/>
        <w:wordWrap/>
        <w:overflowPunct/>
        <w:topLinePunct w:val="0"/>
        <w:autoSpaceDE/>
        <w:autoSpaceDN/>
        <w:bidi w:val="0"/>
        <w:snapToGrid/>
        <w:spacing w:line="240" w:lineRule="auto"/>
        <w:ind w:firstLine="640" w:firstLineChars="200"/>
        <w:rPr>
          <w:rFonts w:ascii="仿宋" w:hAnsi="仿宋" w:eastAsia="仿宋" w:cs="仿宋_GB2312"/>
          <w:kern w:val="0"/>
          <w:sz w:val="32"/>
          <w:szCs w:val="32"/>
        </w:rPr>
      </w:pPr>
      <w:r>
        <w:rPr>
          <w:rFonts w:hint="eastAsia" w:ascii="仿宋" w:hAnsi="仿宋" w:eastAsia="仿宋" w:cs="仿宋_GB2312"/>
          <w:kern w:val="0"/>
          <w:sz w:val="32"/>
          <w:szCs w:val="32"/>
        </w:rPr>
        <w:t>招贤煤矿建立了</w:t>
      </w:r>
      <w:r>
        <w:rPr>
          <w:rFonts w:ascii="仿宋" w:hAnsi="仿宋" w:eastAsia="仿宋"/>
          <w:sz w:val="32"/>
          <w:szCs w:val="32"/>
        </w:rPr>
        <w:t>KJ402</w:t>
      </w:r>
      <w:r>
        <w:rPr>
          <w:rFonts w:hint="eastAsia" w:ascii="仿宋" w:hAnsi="仿宋" w:eastAsia="仿宋" w:cs="仿宋_GB2312"/>
          <w:kern w:val="0"/>
          <w:sz w:val="32"/>
          <w:szCs w:val="32"/>
        </w:rPr>
        <w:t>矿井水文监测系统，布置地面水文长观孔</w:t>
      </w:r>
      <w:r>
        <w:rPr>
          <w:rFonts w:ascii="仿宋" w:hAnsi="仿宋" w:eastAsia="仿宋"/>
          <w:sz w:val="32"/>
          <w:szCs w:val="32"/>
        </w:rPr>
        <w:t>8</w:t>
      </w:r>
      <w:r>
        <w:rPr>
          <w:rFonts w:hint="eastAsia" w:ascii="仿宋" w:hAnsi="仿宋" w:eastAsia="仿宋" w:cs="仿宋_GB2312"/>
          <w:kern w:val="0"/>
          <w:sz w:val="32"/>
          <w:szCs w:val="32"/>
        </w:rPr>
        <w:t>个，设置井下明渠监测，对矿井含水层水位、井下涌水量实施监测，目前系统运行正常。</w:t>
      </w:r>
    </w:p>
    <w:p>
      <w:pPr>
        <w:keepNext w:val="0"/>
        <w:keepLines w:val="0"/>
        <w:pageBreakBefore w:val="0"/>
        <w:kinsoku/>
        <w:wordWrap/>
        <w:overflowPunct/>
        <w:topLinePunct w:val="0"/>
        <w:autoSpaceDE/>
        <w:autoSpaceDN/>
        <w:bidi w:val="0"/>
        <w:snapToGrid/>
        <w:spacing w:line="240" w:lineRule="auto"/>
        <w:ind w:firstLine="646" w:firstLineChars="202"/>
        <w:jc w:val="left"/>
        <w:rPr>
          <w:rFonts w:ascii="仿宋" w:hAnsi="仿宋" w:eastAsia="仿宋"/>
          <w:sz w:val="32"/>
          <w:szCs w:val="32"/>
        </w:rPr>
      </w:pPr>
      <w:r>
        <w:rPr>
          <w:rFonts w:hint="eastAsia" w:ascii="仿宋" w:hAnsi="仿宋" w:eastAsia="仿宋"/>
          <w:sz w:val="32"/>
          <w:szCs w:val="32"/>
        </w:rPr>
        <w:t>四、陕西省应急厅393号文件会诊落实情况</w:t>
      </w:r>
    </w:p>
    <w:p>
      <w:pPr>
        <w:pStyle w:val="3"/>
        <w:keepNext w:val="0"/>
        <w:keepLines w:val="0"/>
        <w:pageBreakBefore w:val="0"/>
        <w:kinsoku/>
        <w:wordWrap/>
        <w:overflowPunct/>
        <w:topLinePunct w:val="0"/>
        <w:autoSpaceDE/>
        <w:autoSpaceDN/>
        <w:bidi w:val="0"/>
        <w:snapToGrid/>
        <w:spacing w:line="240" w:lineRule="auto"/>
        <w:ind w:firstLine="640"/>
        <w:rPr>
          <w:rFonts w:ascii="仿宋" w:hAnsi="仿宋" w:eastAsia="仿宋" w:cs="仿宋"/>
          <w:kern w:val="0"/>
          <w:sz w:val="32"/>
          <w:szCs w:val="32"/>
        </w:rPr>
      </w:pPr>
      <w:r>
        <w:rPr>
          <w:rFonts w:hint="eastAsia" w:ascii="仿宋" w:hAnsi="仿宋" w:eastAsia="仿宋" w:cs="仿宋"/>
          <w:kern w:val="0"/>
          <w:sz w:val="32"/>
          <w:szCs w:val="32"/>
        </w:rPr>
        <w:t>2021年9月26日矿井接到陕西省应急管理厅开展部分地区煤矿防治水专家会诊的通知》（陕应急〔2021〕393号）文件后，根据文件要求公司制定了防治水专家会诊专项自查方案，并于9月26日～29日按照要求对会审重点进行自查，形成《招贤煤矿防治水专家会诊自查报告》，对查出问题已进行整改落实。</w:t>
      </w:r>
    </w:p>
    <w:p>
      <w:pPr>
        <w:pStyle w:val="3"/>
        <w:keepNext w:val="0"/>
        <w:keepLines w:val="0"/>
        <w:pageBreakBefore w:val="0"/>
        <w:kinsoku/>
        <w:wordWrap/>
        <w:overflowPunct/>
        <w:topLinePunct w:val="0"/>
        <w:autoSpaceDE/>
        <w:autoSpaceDN/>
        <w:bidi w:val="0"/>
        <w:snapToGrid/>
        <w:spacing w:line="240" w:lineRule="auto"/>
        <w:ind w:firstLine="640" w:firstLineChars="200"/>
        <w:rPr>
          <w:rFonts w:ascii="仿宋" w:hAnsi="仿宋" w:eastAsia="仿宋" w:cs="仿宋"/>
          <w:kern w:val="0"/>
          <w:sz w:val="32"/>
          <w:szCs w:val="32"/>
        </w:rPr>
      </w:pPr>
      <w:r>
        <w:rPr>
          <w:rFonts w:hint="eastAsia" w:ascii="仿宋" w:hAnsi="仿宋" w:eastAsia="仿宋" w:cs="仿宋"/>
          <w:kern w:val="0"/>
          <w:sz w:val="32"/>
          <w:szCs w:val="32"/>
        </w:rPr>
        <w:t>五、存在问题、隐患及工作建议</w:t>
      </w:r>
    </w:p>
    <w:p>
      <w:pPr>
        <w:pStyle w:val="3"/>
        <w:keepNext w:val="0"/>
        <w:keepLines w:val="0"/>
        <w:pageBreakBefore w:val="0"/>
        <w:kinsoku/>
        <w:wordWrap/>
        <w:overflowPunct/>
        <w:topLinePunct w:val="0"/>
        <w:autoSpaceDE/>
        <w:autoSpaceDN/>
        <w:bidi w:val="0"/>
        <w:snapToGrid/>
        <w:spacing w:line="240" w:lineRule="auto"/>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lang w:eastAsia="zh-CN"/>
        </w:rPr>
        <w:t>（</w:t>
      </w:r>
      <w:r>
        <w:rPr>
          <w:rFonts w:hint="eastAsia" w:ascii="仿宋" w:hAnsi="仿宋" w:eastAsia="仿宋" w:cs="仿宋"/>
          <w:kern w:val="0"/>
          <w:sz w:val="32"/>
          <w:szCs w:val="32"/>
          <w:lang w:val="en-US" w:eastAsia="zh-CN"/>
        </w:rPr>
        <w:t>一</w:t>
      </w:r>
      <w:r>
        <w:rPr>
          <w:rFonts w:hint="eastAsia" w:ascii="仿宋" w:hAnsi="仿宋" w:eastAsia="仿宋" w:cs="仿宋"/>
          <w:kern w:val="0"/>
          <w:sz w:val="32"/>
          <w:szCs w:val="32"/>
          <w:lang w:eastAsia="zh-CN"/>
        </w:rPr>
        <w:t>）</w:t>
      </w:r>
      <w:r>
        <w:rPr>
          <w:rFonts w:hint="eastAsia" w:ascii="仿宋" w:hAnsi="仿宋" w:eastAsia="仿宋" w:cs="仿宋"/>
          <w:kern w:val="0"/>
          <w:sz w:val="32"/>
          <w:szCs w:val="32"/>
          <w:lang w:val="en-US" w:eastAsia="zh-CN"/>
        </w:rPr>
        <w:t>现场</w:t>
      </w:r>
      <w:r>
        <w:rPr>
          <w:rFonts w:hint="eastAsia" w:ascii="仿宋" w:hAnsi="仿宋" w:eastAsia="仿宋" w:cs="仿宋"/>
          <w:kern w:val="0"/>
          <w:sz w:val="32"/>
          <w:szCs w:val="32"/>
        </w:rPr>
        <w:t>问题</w:t>
      </w:r>
    </w:p>
    <w:p>
      <w:pPr>
        <w:pStyle w:val="4"/>
        <w:keepNext w:val="0"/>
        <w:keepLines w:val="0"/>
        <w:pageBreakBefore w:val="0"/>
        <w:kinsoku/>
        <w:wordWrap/>
        <w:overflowPunct/>
        <w:topLinePunct w:val="0"/>
        <w:autoSpaceDE/>
        <w:autoSpaceDN/>
        <w:bidi w:val="0"/>
        <w:snapToGrid/>
        <w:spacing w:line="240" w:lineRule="auto"/>
        <w:ind w:firstLine="640" w:firstLineChars="200"/>
        <w:rPr>
          <w:rFonts w:hint="default"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1、中央泵房水仓、水沟有水管等杂物，未设挡物箅子门。（机电部）</w:t>
      </w:r>
    </w:p>
    <w:p>
      <w:pPr>
        <w:pStyle w:val="4"/>
        <w:keepNext w:val="0"/>
        <w:keepLines w:val="0"/>
        <w:pageBreakBefore w:val="0"/>
        <w:kinsoku/>
        <w:wordWrap/>
        <w:overflowPunct/>
        <w:topLinePunct w:val="0"/>
        <w:autoSpaceDE/>
        <w:autoSpaceDN/>
        <w:bidi w:val="0"/>
        <w:snapToGrid/>
        <w:spacing w:line="240" w:lineRule="auto"/>
        <w:ind w:firstLine="640" w:firstLineChars="200"/>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2、雨季三防材料没有专库存放。（供应部）</w:t>
      </w:r>
    </w:p>
    <w:p>
      <w:pPr>
        <w:pStyle w:val="4"/>
        <w:keepNext w:val="0"/>
        <w:keepLines w:val="0"/>
        <w:pageBreakBefore w:val="0"/>
        <w:kinsoku/>
        <w:wordWrap/>
        <w:overflowPunct/>
        <w:topLinePunct w:val="0"/>
        <w:autoSpaceDE/>
        <w:autoSpaceDN/>
        <w:bidi w:val="0"/>
        <w:snapToGrid/>
        <w:spacing w:line="240" w:lineRule="auto"/>
        <w:ind w:firstLine="640" w:firstLineChars="200"/>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3、1307工作面机巷密闭墙返水管堵塞。（通防部）</w:t>
      </w:r>
    </w:p>
    <w:p>
      <w:pPr>
        <w:pStyle w:val="4"/>
        <w:keepNext w:val="0"/>
        <w:keepLines w:val="0"/>
        <w:pageBreakBefore w:val="0"/>
        <w:numPr>
          <w:ilvl w:val="0"/>
          <w:numId w:val="0"/>
        </w:numPr>
        <w:kinsoku/>
        <w:wordWrap/>
        <w:overflowPunct/>
        <w:topLinePunct w:val="0"/>
        <w:autoSpaceDE/>
        <w:autoSpaceDN/>
        <w:bidi w:val="0"/>
        <w:snapToGrid/>
        <w:spacing w:line="240" w:lineRule="auto"/>
        <w:ind w:firstLine="640" w:firstLineChars="200"/>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4、780机运大巷迎头未悬挂物探管理牌板，物探动态管理牌板与现场不符。（防治水办公室）</w:t>
      </w:r>
    </w:p>
    <w:p>
      <w:pPr>
        <w:pStyle w:val="4"/>
        <w:keepNext w:val="0"/>
        <w:keepLines w:val="0"/>
        <w:pageBreakBefore w:val="0"/>
        <w:kinsoku/>
        <w:wordWrap/>
        <w:overflowPunct/>
        <w:topLinePunct w:val="0"/>
        <w:autoSpaceDE/>
        <w:autoSpaceDN/>
        <w:bidi w:val="0"/>
        <w:snapToGrid/>
        <w:spacing w:line="240" w:lineRule="auto"/>
        <w:ind w:firstLine="640" w:firstLineChars="200"/>
        <w:rPr>
          <w:rFonts w:hint="default"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（二）资料问题</w:t>
      </w:r>
    </w:p>
    <w:p>
      <w:pPr>
        <w:pStyle w:val="4"/>
        <w:keepNext w:val="0"/>
        <w:keepLines w:val="0"/>
        <w:pageBreakBefore w:val="0"/>
        <w:kinsoku/>
        <w:wordWrap/>
        <w:overflowPunct/>
        <w:topLinePunct w:val="0"/>
        <w:autoSpaceDE/>
        <w:autoSpaceDN/>
        <w:bidi w:val="0"/>
        <w:snapToGrid/>
        <w:spacing w:line="240" w:lineRule="auto"/>
        <w:ind w:firstLine="640" w:firstLineChars="200"/>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5、矿井突水点台账1304工作面出水点没有说明突水时工作面推采距离，插图缺指北针，剖面素描图缺方位。（防治办公室）</w:t>
      </w:r>
    </w:p>
    <w:p>
      <w:pPr>
        <w:pStyle w:val="4"/>
        <w:keepNext w:val="0"/>
        <w:keepLines w:val="0"/>
        <w:pageBreakBefore w:val="0"/>
        <w:kinsoku/>
        <w:wordWrap/>
        <w:overflowPunct/>
        <w:topLinePunct w:val="0"/>
        <w:autoSpaceDE/>
        <w:autoSpaceDN/>
        <w:bidi w:val="0"/>
        <w:snapToGrid/>
        <w:spacing w:line="240" w:lineRule="auto"/>
        <w:ind w:firstLine="640" w:firstLineChars="200"/>
        <w:rPr>
          <w:rFonts w:hint="default"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6、矿井和周边煤矿采空区相关资料台账1304工作面缺少采空积水面积、范围等内容；相邻郭家河煤矿2021年调查资料未及时上台账；物探成果验证台账缺少验证结论与分析。（防治水办公室）</w:t>
      </w:r>
    </w:p>
    <w:p>
      <w:pPr>
        <w:pStyle w:val="4"/>
        <w:keepNext w:val="0"/>
        <w:keepLines w:val="0"/>
        <w:pageBreakBefore w:val="0"/>
        <w:kinsoku/>
        <w:wordWrap/>
        <w:overflowPunct/>
        <w:topLinePunct w:val="0"/>
        <w:autoSpaceDE/>
        <w:autoSpaceDN/>
        <w:bidi w:val="0"/>
        <w:snapToGrid/>
        <w:spacing w:line="240" w:lineRule="auto"/>
        <w:ind w:firstLine="640" w:firstLineChars="200"/>
        <w:rPr>
          <w:rFonts w:hint="eastAsia" w:ascii="仿宋" w:hAnsi="仿宋" w:eastAsia="仿宋" w:cs="仿宋"/>
          <w:sz w:val="32"/>
          <w:szCs w:val="32"/>
          <w:lang w:eastAsia="zh-CN"/>
        </w:rPr>
      </w:pPr>
      <w:r>
        <w:rPr>
          <w:rFonts w:hint="eastAsia" w:ascii="仿宋" w:hAnsi="仿宋" w:eastAsia="仿宋" w:cs="仿宋"/>
          <w:kern w:val="0"/>
          <w:sz w:val="32"/>
          <w:szCs w:val="32"/>
          <w:lang w:val="en-US" w:eastAsia="zh-CN"/>
        </w:rPr>
        <w:t>7、</w:t>
      </w:r>
      <w:r>
        <w:rPr>
          <w:rFonts w:hint="eastAsia" w:ascii="仿宋" w:hAnsi="仿宋" w:eastAsia="仿宋" w:cs="仿宋"/>
          <w:sz w:val="32"/>
          <w:szCs w:val="32"/>
        </w:rPr>
        <w:t>综合水文地质图缺地表河流图例</w:t>
      </w:r>
      <w:r>
        <w:rPr>
          <w:rFonts w:hint="eastAsia" w:ascii="仿宋" w:hAnsi="仿宋" w:eastAsia="仿宋" w:cs="仿宋"/>
          <w:sz w:val="32"/>
          <w:szCs w:val="32"/>
          <w:lang w:eastAsia="zh-CN"/>
        </w:rPr>
        <w:t>；</w:t>
      </w:r>
      <w:r>
        <w:rPr>
          <w:rFonts w:hint="eastAsia" w:ascii="仿宋" w:hAnsi="仿宋" w:eastAsia="仿宋" w:cs="仿宋"/>
          <w:sz w:val="32"/>
          <w:szCs w:val="32"/>
        </w:rPr>
        <w:t>矿井充水性图个别出水点标注不明确，出水点图例不正确</w:t>
      </w:r>
      <w:r>
        <w:rPr>
          <w:rFonts w:hint="eastAsia" w:ascii="仿宋" w:hAnsi="仿宋" w:eastAsia="仿宋" w:cs="仿宋"/>
          <w:sz w:val="32"/>
          <w:szCs w:val="32"/>
          <w:lang w:eastAsia="zh-CN"/>
        </w:rPr>
        <w:t>；</w:t>
      </w:r>
      <w:r>
        <w:rPr>
          <w:rFonts w:hint="eastAsia" w:ascii="仿宋" w:hAnsi="仿宋" w:eastAsia="仿宋" w:cs="仿宋"/>
          <w:sz w:val="32"/>
          <w:szCs w:val="32"/>
        </w:rPr>
        <w:t>矿井综合水文地质柱状图、矿井水文地质剖面图没有标注地层岩性。</w:t>
      </w:r>
      <w:r>
        <w:rPr>
          <w:rFonts w:hint="eastAsia" w:ascii="仿宋" w:hAnsi="仿宋" w:eastAsia="仿宋" w:cs="仿宋"/>
          <w:sz w:val="32"/>
          <w:szCs w:val="32"/>
          <w:lang w:eastAsia="zh-CN"/>
        </w:rPr>
        <w:t>（防治水办公室）</w:t>
      </w:r>
    </w:p>
    <w:p>
      <w:pPr>
        <w:pStyle w:val="4"/>
        <w:keepNext w:val="0"/>
        <w:keepLines w:val="0"/>
        <w:pageBreakBefore w:val="0"/>
        <w:kinsoku/>
        <w:wordWrap/>
        <w:overflowPunct/>
        <w:topLinePunct w:val="0"/>
        <w:autoSpaceDE/>
        <w:autoSpaceDN/>
        <w:bidi w:val="0"/>
        <w:snapToGrid/>
        <w:spacing w:line="240" w:lineRule="auto"/>
        <w:ind w:firstLine="640" w:firstLineChars="200"/>
        <w:rPr>
          <w:rFonts w:hint="default"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8、矿井涌水量与相关因素动态曲线图回采面积没有累加，钻孔水文未注明含水层名称和水位变化原因，含水层观测孔标注不全。（防治水办公室）</w:t>
      </w:r>
    </w:p>
    <w:p>
      <w:pPr>
        <w:pStyle w:val="4"/>
        <w:keepNext w:val="0"/>
        <w:keepLines w:val="0"/>
        <w:pageBreakBefore w:val="0"/>
        <w:kinsoku/>
        <w:wordWrap/>
        <w:overflowPunct/>
        <w:topLinePunct w:val="0"/>
        <w:autoSpaceDE/>
        <w:autoSpaceDN/>
        <w:bidi w:val="0"/>
        <w:snapToGrid/>
        <w:spacing w:line="240" w:lineRule="auto"/>
        <w:ind w:firstLine="640" w:firstLineChars="200"/>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9、隐蔽致灾地质因素普查报告无导水裂隙带公式计算，缺少老空水防治措施。（防治水办公室）</w:t>
      </w:r>
    </w:p>
    <w:p>
      <w:pPr>
        <w:pStyle w:val="4"/>
        <w:keepNext w:val="0"/>
        <w:keepLines w:val="0"/>
        <w:pageBreakBefore w:val="0"/>
        <w:kinsoku/>
        <w:wordWrap/>
        <w:overflowPunct/>
        <w:topLinePunct w:val="0"/>
        <w:autoSpaceDE/>
        <w:autoSpaceDN/>
        <w:bidi w:val="0"/>
        <w:snapToGrid/>
        <w:spacing w:line="240" w:lineRule="auto"/>
        <w:ind w:firstLine="640" w:firstLineChars="200"/>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10、“一矿一策、一面一策”，已施工与未完成工程没有单列区分，预算资金含已竣工工程资金，未去除。（防治水办公室</w:t>
      </w:r>
      <w:bookmarkStart w:id="0" w:name="_GoBack"/>
      <w:bookmarkEnd w:id="0"/>
      <w:r>
        <w:rPr>
          <w:rFonts w:hint="eastAsia" w:ascii="仿宋" w:hAnsi="仿宋" w:eastAsia="仿宋" w:cs="仿宋"/>
          <w:kern w:val="0"/>
          <w:sz w:val="32"/>
          <w:szCs w:val="32"/>
          <w:lang w:val="en-US" w:eastAsia="zh-CN"/>
        </w:rPr>
        <w:t>）</w:t>
      </w:r>
    </w:p>
    <w:p>
      <w:pPr>
        <w:pStyle w:val="4"/>
        <w:keepNext w:val="0"/>
        <w:keepLines w:val="0"/>
        <w:pageBreakBefore w:val="0"/>
        <w:kinsoku/>
        <w:wordWrap/>
        <w:overflowPunct/>
        <w:topLinePunct w:val="0"/>
        <w:autoSpaceDE/>
        <w:autoSpaceDN/>
        <w:bidi w:val="0"/>
        <w:snapToGrid/>
        <w:spacing w:line="240" w:lineRule="auto"/>
        <w:ind w:firstLine="640" w:firstLineChars="200"/>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11、1302风巷探放1304工作面采空区积水设计未明确耐压实验值，缺少钻孔结构图、剖面图不清晰、岩性标注不清，未明确固定瓦检人员现场检查瓦斯等有害气体。（防治水办公室）</w:t>
      </w:r>
    </w:p>
    <w:p>
      <w:pPr>
        <w:pStyle w:val="4"/>
        <w:keepNext w:val="0"/>
        <w:keepLines w:val="0"/>
        <w:pageBreakBefore w:val="0"/>
        <w:numPr>
          <w:ilvl w:val="0"/>
          <w:numId w:val="0"/>
        </w:numPr>
        <w:kinsoku/>
        <w:wordWrap/>
        <w:overflowPunct/>
        <w:topLinePunct w:val="0"/>
        <w:autoSpaceDE/>
        <w:autoSpaceDN/>
        <w:bidi w:val="0"/>
        <w:snapToGrid/>
        <w:spacing w:line="240" w:lineRule="auto"/>
        <w:ind w:firstLine="640" w:firstLineChars="200"/>
        <w:rPr>
          <w:rFonts w:hint="default"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12、临时水害预报未分析构造异常区水文地质因素。（防治水办公室）</w:t>
      </w:r>
    </w:p>
    <w:p>
      <w:pPr>
        <w:pStyle w:val="4"/>
        <w:keepNext w:val="0"/>
        <w:keepLines w:val="0"/>
        <w:pageBreakBefore w:val="0"/>
        <w:numPr>
          <w:ilvl w:val="0"/>
          <w:numId w:val="0"/>
        </w:numPr>
        <w:kinsoku/>
        <w:wordWrap/>
        <w:overflowPunct/>
        <w:topLinePunct w:val="0"/>
        <w:autoSpaceDE/>
        <w:autoSpaceDN/>
        <w:bidi w:val="0"/>
        <w:snapToGrid/>
        <w:spacing w:line="240" w:lineRule="auto"/>
        <w:ind w:firstLine="640" w:firstLineChars="200"/>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13、水文自动监测系统不能实现水质监测。（防治水办公室）</w:t>
      </w:r>
    </w:p>
    <w:p>
      <w:pPr>
        <w:pStyle w:val="4"/>
        <w:keepNext w:val="0"/>
        <w:keepLines w:val="0"/>
        <w:pageBreakBefore w:val="0"/>
        <w:numPr>
          <w:ilvl w:val="0"/>
          <w:numId w:val="0"/>
        </w:numPr>
        <w:kinsoku/>
        <w:wordWrap/>
        <w:overflowPunct/>
        <w:topLinePunct w:val="0"/>
        <w:autoSpaceDE/>
        <w:autoSpaceDN/>
        <w:bidi w:val="0"/>
        <w:snapToGrid/>
        <w:spacing w:line="240" w:lineRule="auto"/>
        <w:ind w:firstLine="640" w:firstLineChars="200"/>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14、1305工作面回采地质说明书构造异常区没有钻探验证分析结论。（防治水办公室）</w:t>
      </w:r>
    </w:p>
    <w:p>
      <w:pPr>
        <w:pStyle w:val="4"/>
        <w:keepNext w:val="0"/>
        <w:keepLines w:val="0"/>
        <w:pageBreakBefore w:val="0"/>
        <w:numPr>
          <w:ilvl w:val="0"/>
          <w:numId w:val="0"/>
        </w:numPr>
        <w:kinsoku/>
        <w:wordWrap/>
        <w:overflowPunct/>
        <w:topLinePunct w:val="0"/>
        <w:autoSpaceDE/>
        <w:autoSpaceDN/>
        <w:bidi w:val="0"/>
        <w:snapToGrid/>
        <w:spacing w:line="240" w:lineRule="auto"/>
        <w:ind w:firstLine="640" w:firstLineChars="200"/>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15、井老空区分区管理设计未分析周边矿井及废弃老窑内容。（防治水办公室）</w:t>
      </w:r>
    </w:p>
    <w:p>
      <w:pPr>
        <w:pStyle w:val="4"/>
        <w:keepNext w:val="0"/>
        <w:keepLines w:val="0"/>
        <w:pageBreakBefore w:val="0"/>
        <w:numPr>
          <w:ilvl w:val="0"/>
          <w:numId w:val="0"/>
        </w:numPr>
        <w:kinsoku/>
        <w:wordWrap/>
        <w:overflowPunct/>
        <w:topLinePunct w:val="0"/>
        <w:autoSpaceDE/>
        <w:autoSpaceDN/>
        <w:bidi w:val="0"/>
        <w:snapToGrid/>
        <w:spacing w:line="240" w:lineRule="auto"/>
        <w:ind w:firstLine="640" w:firstLineChars="200"/>
        <w:rPr>
          <w:rFonts w:hint="default"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16、《矿井防隔水煤（岩）柱设计》未经企业总工程师审批。（防治水办公室）</w:t>
      </w:r>
    </w:p>
    <w:p>
      <w:pPr>
        <w:pStyle w:val="4"/>
        <w:keepNext w:val="0"/>
        <w:keepLines w:val="0"/>
        <w:pageBreakBefore w:val="0"/>
        <w:kinsoku/>
        <w:wordWrap/>
        <w:overflowPunct/>
        <w:topLinePunct w:val="0"/>
        <w:autoSpaceDE/>
        <w:autoSpaceDN/>
        <w:bidi w:val="0"/>
        <w:snapToGrid/>
        <w:spacing w:line="240" w:lineRule="auto"/>
        <w:ind w:firstLine="640" w:firstLineChars="200"/>
        <w:rPr>
          <w:rFonts w:hint="default"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17、水灾事故应急演练评估方案中，参演个别人员未签字。（防治水办公室）</w:t>
      </w:r>
    </w:p>
    <w:p>
      <w:pPr>
        <w:pStyle w:val="3"/>
        <w:keepNext w:val="0"/>
        <w:keepLines w:val="0"/>
        <w:pageBreakBefore w:val="0"/>
        <w:kinsoku/>
        <w:wordWrap/>
        <w:overflowPunct/>
        <w:topLinePunct w:val="0"/>
        <w:autoSpaceDE/>
        <w:autoSpaceDN/>
        <w:bidi w:val="0"/>
        <w:snapToGrid/>
        <w:spacing w:line="240" w:lineRule="auto"/>
        <w:ind w:firstLine="640" w:firstLineChars="200"/>
        <w:rPr>
          <w:rFonts w:hint="eastAsia" w:ascii="仿宋" w:hAnsi="仿宋" w:eastAsia="仿宋" w:cs="仿宋"/>
          <w:kern w:val="0"/>
          <w:sz w:val="32"/>
          <w:szCs w:val="32"/>
          <w:lang w:eastAsia="zh-CN"/>
        </w:rPr>
      </w:pPr>
      <w:r>
        <w:rPr>
          <w:rFonts w:hint="eastAsia" w:ascii="仿宋" w:hAnsi="仿宋" w:eastAsia="仿宋" w:cs="仿宋"/>
          <w:kern w:val="0"/>
          <w:sz w:val="32"/>
          <w:szCs w:val="32"/>
          <w:lang w:eastAsia="zh-CN"/>
        </w:rPr>
        <w:t>（</w:t>
      </w:r>
      <w:r>
        <w:rPr>
          <w:rFonts w:hint="eastAsia" w:ascii="仿宋" w:hAnsi="仿宋" w:eastAsia="仿宋" w:cs="仿宋"/>
          <w:kern w:val="0"/>
          <w:sz w:val="32"/>
          <w:szCs w:val="32"/>
          <w:lang w:val="en-US" w:eastAsia="zh-CN"/>
        </w:rPr>
        <w:t>三</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建议</w:t>
      </w:r>
      <w:r>
        <w:rPr>
          <w:rFonts w:hint="eastAsia" w:ascii="仿宋" w:hAnsi="仿宋" w:eastAsia="仿宋" w:cs="仿宋"/>
          <w:kern w:val="0"/>
          <w:sz w:val="32"/>
          <w:szCs w:val="32"/>
          <w:lang w:eastAsia="zh-CN"/>
        </w:rPr>
        <w:t>：</w:t>
      </w:r>
    </w:p>
    <w:p>
      <w:pPr>
        <w:pStyle w:val="3"/>
        <w:keepNext w:val="0"/>
        <w:keepLines w:val="0"/>
        <w:pageBreakBefore w:val="0"/>
        <w:kinsoku/>
        <w:wordWrap/>
        <w:overflowPunct/>
        <w:topLinePunct w:val="0"/>
        <w:autoSpaceDE/>
        <w:autoSpaceDN/>
        <w:bidi w:val="0"/>
        <w:snapToGrid/>
        <w:spacing w:line="240" w:lineRule="auto"/>
        <w:ind w:firstLine="640" w:firstLineChars="200"/>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1、目前，矿井水文自动监测系统井下明渠监测点偏少（只有一个），随着矿井二采区采场开拓，逐步实现矿井分区水文自动监测；根据《1305工作面水文地质分析及安全评价报告》地面长观孔数值出现连续下降并且临近预警值(1.6m)时，由地测部门下达水害预报及时通知各部门，做好突发离层水水害预防工作。（防治水办公室）</w:t>
      </w:r>
    </w:p>
    <w:p>
      <w:pPr>
        <w:pStyle w:val="4"/>
        <w:keepNext w:val="0"/>
        <w:keepLines w:val="0"/>
        <w:pageBreakBefore w:val="0"/>
        <w:kinsoku/>
        <w:wordWrap/>
        <w:overflowPunct/>
        <w:topLinePunct w:val="0"/>
        <w:autoSpaceDE/>
        <w:autoSpaceDN/>
        <w:bidi w:val="0"/>
        <w:snapToGrid/>
        <w:spacing w:line="240" w:lineRule="auto"/>
        <w:ind w:firstLine="640" w:firstLineChars="200"/>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rPr>
        <w:t>2</w:t>
      </w:r>
      <w:r>
        <w:rPr>
          <w:rFonts w:hint="eastAsia" w:ascii="仿宋" w:hAnsi="仿宋" w:eastAsia="仿宋" w:cs="仿宋"/>
          <w:kern w:val="0"/>
          <w:sz w:val="32"/>
          <w:szCs w:val="32"/>
          <w:lang w:val="en-US" w:eastAsia="zh-CN" w:bidi="ar-SA"/>
        </w:rPr>
        <w:t xml:space="preserve">、根据矿井岩移观测数据地面下沉值0.8m,采厚11m，下沉系数0.07，未达到充分采动引起的下沉值，建议矿井开展岩移观测技术研究，通过技术手段分析下沉值过小的具体原因是否和离层水的形成有关。（防治水办公室）  </w:t>
      </w:r>
    </w:p>
    <w:p>
      <w:pPr>
        <w:pStyle w:val="4"/>
        <w:keepNext w:val="0"/>
        <w:keepLines w:val="0"/>
        <w:pageBreakBefore w:val="0"/>
        <w:kinsoku/>
        <w:wordWrap/>
        <w:overflowPunct/>
        <w:topLinePunct w:val="0"/>
        <w:autoSpaceDE/>
        <w:autoSpaceDN/>
        <w:bidi w:val="0"/>
        <w:snapToGrid/>
        <w:spacing w:line="240" w:lineRule="auto"/>
        <w:ind w:firstLine="640" w:firstLineChars="200"/>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3、对顶板宜君组砂岩裂隙水及底部离层水治理的建议：</w:t>
      </w:r>
    </w:p>
    <w:p>
      <w:pPr>
        <w:keepNext w:val="0"/>
        <w:keepLines w:val="0"/>
        <w:pageBreakBefore w:val="0"/>
        <w:numPr>
          <w:ilvl w:val="0"/>
          <w:numId w:val="0"/>
        </w:numPr>
        <w:kinsoku/>
        <w:wordWrap/>
        <w:overflowPunct/>
        <w:topLinePunct w:val="0"/>
        <w:autoSpaceDE/>
        <w:autoSpaceDN/>
        <w:bidi w:val="0"/>
        <w:snapToGrid/>
        <w:spacing w:line="240" w:lineRule="auto"/>
        <w:ind w:firstLine="640" w:firstLineChars="200"/>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（1）首先查清开采区域的水文地质条件，目前看宜君组砂砾岩是砂砾岩含水层以静储量为主。随着开采范围的扩大也可能存在局部富水地段，也可能有局部补给水源。（防治水）</w:t>
      </w:r>
    </w:p>
    <w:p>
      <w:pPr>
        <w:keepNext w:val="0"/>
        <w:keepLines w:val="0"/>
        <w:pageBreakBefore w:val="0"/>
        <w:numPr>
          <w:ilvl w:val="0"/>
          <w:numId w:val="0"/>
        </w:numPr>
        <w:kinsoku/>
        <w:wordWrap/>
        <w:overflowPunct/>
        <w:topLinePunct w:val="0"/>
        <w:autoSpaceDE/>
        <w:autoSpaceDN/>
        <w:bidi w:val="0"/>
        <w:snapToGrid/>
        <w:spacing w:line="240" w:lineRule="auto"/>
        <w:ind w:firstLine="640" w:firstLineChars="200"/>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（2）目前开采区域，宜君组富水性弱，采取抽排水方法解决离层水威胁（这也是目前采取的行之有效方法）。</w:t>
      </w:r>
    </w:p>
    <w:p>
      <w:pPr>
        <w:keepNext w:val="0"/>
        <w:keepLines w:val="0"/>
        <w:pageBreakBefore w:val="0"/>
        <w:numPr>
          <w:ilvl w:val="0"/>
          <w:numId w:val="0"/>
        </w:numPr>
        <w:kinsoku/>
        <w:wordWrap/>
        <w:overflowPunct/>
        <w:topLinePunct w:val="0"/>
        <w:autoSpaceDE/>
        <w:autoSpaceDN/>
        <w:bidi w:val="0"/>
        <w:snapToGrid/>
        <w:spacing w:line="240" w:lineRule="auto"/>
        <w:ind w:firstLine="640" w:firstLineChars="200"/>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抽排离层水钻孔要结合结合物探成果，矿压应力分布特点、结合构造发育特征，综合考虑各采区抽排工程的合理布局，提高抽排效率。（防治水办公室）</w:t>
      </w:r>
    </w:p>
    <w:p>
      <w:pPr>
        <w:keepNext w:val="0"/>
        <w:keepLines w:val="0"/>
        <w:pageBreakBefore w:val="0"/>
        <w:numPr>
          <w:ilvl w:val="0"/>
          <w:numId w:val="1"/>
        </w:numPr>
        <w:kinsoku/>
        <w:wordWrap/>
        <w:overflowPunct/>
        <w:topLinePunct w:val="0"/>
        <w:autoSpaceDE/>
        <w:autoSpaceDN/>
        <w:bidi w:val="0"/>
        <w:snapToGrid/>
        <w:spacing w:line="240" w:lineRule="auto"/>
        <w:ind w:firstLine="640" w:firstLineChars="200"/>
        <w:rPr>
          <w:rFonts w:hint="default"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对预计富水性相对较强（宜君组砂砾岩层），存在补给水源地段，经技术效益比较，在抽排水措施不经济情况下，应采取注浆加固、帷幕截流等其他防治措施。（防治水办公室）</w:t>
      </w:r>
    </w:p>
    <w:p>
      <w:pPr>
        <w:keepNext w:val="0"/>
        <w:keepLines w:val="0"/>
        <w:pageBreakBefore w:val="0"/>
        <w:numPr>
          <w:ilvl w:val="0"/>
          <w:numId w:val="0"/>
        </w:numPr>
        <w:kinsoku/>
        <w:wordWrap/>
        <w:overflowPunct/>
        <w:topLinePunct w:val="0"/>
        <w:autoSpaceDE/>
        <w:autoSpaceDN/>
        <w:bidi w:val="0"/>
        <w:snapToGrid/>
        <w:spacing w:line="240" w:lineRule="auto"/>
        <w:ind w:firstLine="640" w:firstLineChars="200"/>
        <w:rPr>
          <w:rFonts w:hint="default"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（4）应建立完善的排水系统，施工专用泄水巷、水仓，安设渣浆泵，及时排出工作面涌水。（防治水办公室）</w:t>
      </w:r>
    </w:p>
    <w:p>
      <w:pPr>
        <w:pStyle w:val="4"/>
        <w:keepNext w:val="0"/>
        <w:keepLines w:val="0"/>
        <w:pageBreakBefore w:val="0"/>
        <w:kinsoku/>
        <w:wordWrap/>
        <w:overflowPunct/>
        <w:topLinePunct w:val="0"/>
        <w:autoSpaceDE/>
        <w:autoSpaceDN/>
        <w:bidi w:val="0"/>
        <w:snapToGrid/>
        <w:spacing w:line="240" w:lineRule="auto"/>
        <w:ind w:firstLine="640" w:firstLineChars="200"/>
        <w:rPr>
          <w:rFonts w:hint="default" w:ascii="仿宋" w:hAnsi="仿宋" w:eastAsia="仿宋" w:cs="仿宋"/>
          <w:kern w:val="0"/>
          <w:sz w:val="32"/>
          <w:szCs w:val="32"/>
          <w:lang w:val="en-US" w:eastAsia="zh-CN" w:bidi="ar-SA"/>
        </w:rPr>
      </w:pPr>
    </w:p>
    <w:p>
      <w:pPr>
        <w:pStyle w:val="2"/>
        <w:keepNext w:val="0"/>
        <w:keepLines w:val="0"/>
        <w:pageBreakBefore w:val="0"/>
        <w:kinsoku/>
        <w:wordWrap/>
        <w:overflowPunct/>
        <w:topLinePunct w:val="0"/>
        <w:autoSpaceDE/>
        <w:autoSpaceDN/>
        <w:bidi w:val="0"/>
        <w:snapToGrid/>
        <w:spacing w:line="240" w:lineRule="auto"/>
        <w:ind w:firstLine="640" w:firstLineChars="200"/>
        <w:jc w:val="left"/>
        <w:rPr>
          <w:rFonts w:hint="eastAsia" w:ascii="仿宋" w:hAnsi="仿宋" w:eastAsia="仿宋" w:cs="仿宋"/>
          <w:color w:val="auto"/>
          <w:kern w:val="0"/>
          <w:sz w:val="32"/>
          <w:szCs w:val="32"/>
          <w:lang w:val="en-US" w:eastAsia="zh-CN" w:bidi="ar-SA"/>
        </w:rPr>
      </w:pPr>
    </w:p>
    <w:p>
      <w:pPr>
        <w:pStyle w:val="2"/>
        <w:keepNext w:val="0"/>
        <w:keepLines w:val="0"/>
        <w:pageBreakBefore w:val="0"/>
        <w:kinsoku/>
        <w:wordWrap/>
        <w:overflowPunct/>
        <w:topLinePunct w:val="0"/>
        <w:autoSpaceDE/>
        <w:autoSpaceDN/>
        <w:bidi w:val="0"/>
        <w:snapToGrid/>
        <w:spacing w:line="240" w:lineRule="auto"/>
        <w:ind w:firstLine="640" w:firstLineChars="200"/>
        <w:jc w:val="left"/>
        <w:rPr>
          <w:rFonts w:hint="eastAsia" w:ascii="仿宋" w:hAnsi="仿宋" w:eastAsia="仿宋" w:cs="仿宋"/>
          <w:color w:val="auto"/>
          <w:kern w:val="0"/>
          <w:sz w:val="32"/>
          <w:szCs w:val="32"/>
          <w:lang w:val="en-US" w:eastAsia="zh-CN" w:bidi="ar-SA"/>
        </w:rPr>
      </w:pPr>
      <w:r>
        <w:rPr>
          <w:rFonts w:hint="eastAsia" w:ascii="仿宋" w:hAnsi="仿宋" w:eastAsia="仿宋" w:cs="仿宋"/>
          <w:color w:val="auto"/>
          <w:kern w:val="0"/>
          <w:sz w:val="32"/>
          <w:szCs w:val="32"/>
          <w:lang w:val="en-US" w:eastAsia="zh-CN" w:bidi="ar-SA"/>
        </w:rPr>
        <w:t>参加会诊人员签名</w:t>
      </w:r>
    </w:p>
    <w:p>
      <w:pPr>
        <w:pStyle w:val="2"/>
        <w:keepNext w:val="0"/>
        <w:keepLines w:val="0"/>
        <w:pageBreakBefore w:val="0"/>
        <w:kinsoku/>
        <w:wordWrap/>
        <w:overflowPunct/>
        <w:topLinePunct w:val="0"/>
        <w:autoSpaceDE/>
        <w:autoSpaceDN/>
        <w:bidi w:val="0"/>
        <w:snapToGrid/>
        <w:spacing w:line="240" w:lineRule="auto"/>
        <w:ind w:firstLine="640" w:firstLineChars="200"/>
        <w:jc w:val="left"/>
        <w:rPr>
          <w:rFonts w:hint="eastAsia" w:ascii="仿宋" w:hAnsi="仿宋" w:eastAsia="仿宋" w:cs="仿宋"/>
          <w:color w:val="auto"/>
          <w:kern w:val="0"/>
          <w:sz w:val="32"/>
          <w:szCs w:val="32"/>
          <w:lang w:val="en-US" w:eastAsia="zh-CN" w:bidi="ar-SA"/>
        </w:rPr>
      </w:pPr>
    </w:p>
    <w:p>
      <w:pPr>
        <w:pStyle w:val="2"/>
        <w:keepNext w:val="0"/>
        <w:keepLines w:val="0"/>
        <w:pageBreakBefore w:val="0"/>
        <w:kinsoku/>
        <w:wordWrap/>
        <w:overflowPunct/>
        <w:topLinePunct w:val="0"/>
        <w:autoSpaceDE/>
        <w:autoSpaceDN/>
        <w:bidi w:val="0"/>
        <w:snapToGrid/>
        <w:spacing w:line="240" w:lineRule="auto"/>
        <w:ind w:firstLine="640" w:firstLineChars="200"/>
        <w:jc w:val="both"/>
        <w:rPr>
          <w:rFonts w:hint="eastAsia" w:ascii="仿宋" w:hAnsi="仿宋" w:eastAsia="仿宋" w:cs="仿宋"/>
          <w:color w:val="auto"/>
          <w:spacing w:val="0"/>
          <w:w w:val="100"/>
          <w:position w:val="0"/>
          <w:sz w:val="32"/>
          <w:szCs w:val="32"/>
          <w:lang w:val="en-US" w:eastAsia="zh-CN"/>
        </w:rPr>
      </w:pPr>
      <w:r>
        <w:rPr>
          <w:rFonts w:hint="eastAsia" w:ascii="仿宋" w:hAnsi="仿宋" w:eastAsia="仿宋" w:cs="仿宋"/>
          <w:color w:val="auto"/>
          <w:spacing w:val="0"/>
          <w:w w:val="100"/>
          <w:position w:val="0"/>
          <w:sz w:val="32"/>
          <w:szCs w:val="32"/>
          <w:lang w:val="en-US" w:eastAsia="zh-CN"/>
        </w:rPr>
        <w:t>陕西金源招贤煤矿有限公司</w:t>
      </w:r>
    </w:p>
    <w:p>
      <w:pPr>
        <w:pStyle w:val="2"/>
        <w:keepNext w:val="0"/>
        <w:keepLines w:val="0"/>
        <w:pageBreakBefore w:val="0"/>
        <w:kinsoku/>
        <w:wordWrap/>
        <w:overflowPunct/>
        <w:topLinePunct w:val="0"/>
        <w:autoSpaceDE/>
        <w:autoSpaceDN/>
        <w:bidi w:val="0"/>
        <w:snapToGrid/>
        <w:spacing w:line="240" w:lineRule="auto"/>
        <w:ind w:firstLine="640" w:firstLineChars="200"/>
        <w:jc w:val="both"/>
        <w:rPr>
          <w:rFonts w:hint="eastAsia" w:ascii="仿宋" w:hAnsi="仿宋" w:eastAsia="仿宋" w:cs="仿宋"/>
          <w:color w:val="auto"/>
          <w:spacing w:val="0"/>
          <w:w w:val="100"/>
          <w:position w:val="0"/>
          <w:sz w:val="32"/>
          <w:szCs w:val="32"/>
          <w:lang w:val="en-US" w:eastAsia="zh-CN"/>
        </w:rPr>
      </w:pPr>
    </w:p>
    <w:p>
      <w:pPr>
        <w:pStyle w:val="2"/>
        <w:keepNext w:val="0"/>
        <w:keepLines w:val="0"/>
        <w:pageBreakBefore w:val="0"/>
        <w:kinsoku/>
        <w:wordWrap/>
        <w:overflowPunct/>
        <w:topLinePunct w:val="0"/>
        <w:autoSpaceDE/>
        <w:autoSpaceDN/>
        <w:bidi w:val="0"/>
        <w:snapToGrid/>
        <w:spacing w:line="240" w:lineRule="auto"/>
        <w:ind w:firstLine="640" w:firstLineChars="200"/>
        <w:jc w:val="both"/>
        <w:rPr>
          <w:rFonts w:hint="eastAsia" w:ascii="仿宋" w:hAnsi="仿宋" w:eastAsia="仿宋" w:cs="仿宋"/>
          <w:color w:val="auto"/>
          <w:spacing w:val="0"/>
          <w:w w:val="100"/>
          <w:position w:val="0"/>
          <w:sz w:val="32"/>
          <w:szCs w:val="32"/>
          <w:lang w:val="en-US" w:eastAsia="zh-CN"/>
        </w:rPr>
      </w:pPr>
      <w:r>
        <w:rPr>
          <w:rFonts w:hint="eastAsia" w:ascii="仿宋" w:hAnsi="仿宋" w:eastAsia="仿宋" w:cs="仿宋"/>
          <w:color w:val="auto"/>
          <w:spacing w:val="0"/>
          <w:w w:val="100"/>
          <w:position w:val="0"/>
          <w:sz w:val="32"/>
          <w:szCs w:val="32"/>
          <w:lang w:val="en-US" w:eastAsia="zh-CN"/>
        </w:rPr>
        <w:t>专家组</w:t>
      </w:r>
    </w:p>
    <w:p>
      <w:pPr>
        <w:pStyle w:val="2"/>
        <w:keepNext w:val="0"/>
        <w:keepLines w:val="0"/>
        <w:pageBreakBefore w:val="0"/>
        <w:kinsoku/>
        <w:wordWrap/>
        <w:overflowPunct/>
        <w:topLinePunct w:val="0"/>
        <w:autoSpaceDE/>
        <w:autoSpaceDN/>
        <w:bidi w:val="0"/>
        <w:snapToGrid/>
        <w:spacing w:line="240" w:lineRule="auto"/>
        <w:ind w:firstLine="640" w:firstLineChars="200"/>
        <w:jc w:val="both"/>
        <w:rPr>
          <w:rFonts w:hint="eastAsia" w:ascii="仿宋" w:hAnsi="仿宋" w:eastAsia="仿宋" w:cs="仿宋"/>
          <w:color w:val="auto"/>
          <w:spacing w:val="0"/>
          <w:w w:val="100"/>
          <w:position w:val="0"/>
          <w:sz w:val="32"/>
          <w:szCs w:val="32"/>
          <w:lang w:val="en-US" w:eastAsia="zh-CN"/>
        </w:rPr>
      </w:pPr>
    </w:p>
    <w:p>
      <w:pPr>
        <w:pStyle w:val="2"/>
        <w:keepNext w:val="0"/>
        <w:keepLines w:val="0"/>
        <w:pageBreakBefore w:val="0"/>
        <w:kinsoku/>
        <w:wordWrap/>
        <w:overflowPunct/>
        <w:topLinePunct w:val="0"/>
        <w:autoSpaceDE/>
        <w:autoSpaceDN/>
        <w:bidi w:val="0"/>
        <w:snapToGrid/>
        <w:spacing w:line="240" w:lineRule="auto"/>
        <w:ind w:left="0" w:leftChars="0" w:firstLine="640" w:firstLineChars="200"/>
        <w:jc w:val="both"/>
        <w:rPr>
          <w:rFonts w:hint="eastAsia" w:ascii="仿宋" w:hAnsi="仿宋" w:eastAsia="仿宋" w:cs="仿宋"/>
          <w:color w:val="auto"/>
          <w:spacing w:val="0"/>
          <w:w w:val="100"/>
          <w:position w:val="0"/>
          <w:sz w:val="32"/>
          <w:szCs w:val="32"/>
          <w:lang w:val="en-US" w:eastAsia="zh-CN"/>
        </w:rPr>
      </w:pPr>
      <w:r>
        <w:rPr>
          <w:rFonts w:hint="eastAsia" w:ascii="仿宋" w:hAnsi="仿宋" w:eastAsia="仿宋" w:cs="仿宋"/>
          <w:color w:val="auto"/>
          <w:spacing w:val="0"/>
          <w:w w:val="100"/>
          <w:position w:val="0"/>
          <w:sz w:val="32"/>
          <w:szCs w:val="32"/>
          <w:lang w:val="en-US" w:eastAsia="zh-CN"/>
        </w:rPr>
        <w:t>监管部门</w:t>
      </w:r>
    </w:p>
    <w:p>
      <w:pPr>
        <w:pStyle w:val="2"/>
        <w:keepNext w:val="0"/>
        <w:keepLines w:val="0"/>
        <w:pageBreakBefore w:val="0"/>
        <w:kinsoku/>
        <w:wordWrap/>
        <w:overflowPunct/>
        <w:topLinePunct w:val="0"/>
        <w:autoSpaceDE/>
        <w:autoSpaceDN/>
        <w:bidi w:val="0"/>
        <w:snapToGrid/>
        <w:spacing w:line="240" w:lineRule="auto"/>
        <w:ind w:left="0" w:leftChars="0" w:firstLine="640" w:firstLineChars="200"/>
        <w:jc w:val="both"/>
        <w:rPr>
          <w:rFonts w:hint="eastAsia" w:ascii="仿宋" w:hAnsi="仿宋" w:eastAsia="仿宋" w:cs="仿宋"/>
          <w:color w:val="auto"/>
          <w:spacing w:val="0"/>
          <w:w w:val="100"/>
          <w:position w:val="0"/>
          <w:sz w:val="32"/>
          <w:szCs w:val="32"/>
          <w:lang w:val="en-US" w:eastAsia="zh-CN"/>
        </w:rPr>
      </w:pPr>
    </w:p>
    <w:p>
      <w:pPr>
        <w:pStyle w:val="2"/>
        <w:keepNext w:val="0"/>
        <w:keepLines w:val="0"/>
        <w:pageBreakBefore w:val="0"/>
        <w:kinsoku/>
        <w:wordWrap/>
        <w:overflowPunct/>
        <w:topLinePunct w:val="0"/>
        <w:autoSpaceDE/>
        <w:autoSpaceDN/>
        <w:bidi w:val="0"/>
        <w:snapToGrid/>
        <w:spacing w:line="240" w:lineRule="auto"/>
        <w:ind w:left="0" w:leftChars="0" w:firstLine="640" w:firstLineChars="200"/>
        <w:jc w:val="both"/>
        <w:rPr>
          <w:rFonts w:hint="eastAsia" w:ascii="仿宋" w:hAnsi="仿宋" w:eastAsia="仿宋" w:cs="仿宋"/>
          <w:color w:val="auto"/>
          <w:spacing w:val="0"/>
          <w:w w:val="100"/>
          <w:position w:val="0"/>
          <w:sz w:val="32"/>
          <w:szCs w:val="32"/>
          <w:lang w:val="en-US" w:eastAsia="zh-CN"/>
        </w:rPr>
      </w:pPr>
    </w:p>
    <w:p>
      <w:pPr>
        <w:pStyle w:val="2"/>
        <w:keepNext w:val="0"/>
        <w:keepLines w:val="0"/>
        <w:pageBreakBefore w:val="0"/>
        <w:kinsoku/>
        <w:wordWrap/>
        <w:overflowPunct/>
        <w:topLinePunct w:val="0"/>
        <w:autoSpaceDE/>
        <w:autoSpaceDN/>
        <w:bidi w:val="0"/>
        <w:snapToGrid/>
        <w:spacing w:line="240" w:lineRule="auto"/>
        <w:ind w:left="0" w:leftChars="0" w:firstLine="640" w:firstLineChars="200"/>
        <w:jc w:val="center"/>
        <w:rPr>
          <w:rFonts w:hint="default" w:ascii="仿宋" w:hAnsi="仿宋" w:eastAsia="仿宋" w:cs="仿宋"/>
          <w:color w:val="auto"/>
          <w:spacing w:val="0"/>
          <w:w w:val="100"/>
          <w:position w:val="0"/>
          <w:sz w:val="32"/>
          <w:szCs w:val="32"/>
          <w:lang w:val="en-US" w:eastAsia="zh-CN"/>
        </w:rPr>
      </w:pPr>
      <w:r>
        <w:rPr>
          <w:rFonts w:hint="eastAsia" w:ascii="仿宋" w:hAnsi="仿宋" w:eastAsia="仿宋" w:cs="仿宋"/>
          <w:color w:val="auto"/>
          <w:spacing w:val="0"/>
          <w:w w:val="100"/>
          <w:position w:val="0"/>
          <w:sz w:val="32"/>
          <w:szCs w:val="32"/>
          <w:lang w:val="en-US" w:eastAsia="zh-CN"/>
        </w:rPr>
        <w:t xml:space="preserve">                  2021年10月18日</w:t>
      </w:r>
    </w:p>
    <w:p>
      <w:pPr>
        <w:pStyle w:val="21"/>
        <w:keepNext w:val="0"/>
        <w:keepLines w:val="0"/>
        <w:pageBreakBefore w:val="0"/>
        <w:kinsoku/>
        <w:wordWrap/>
        <w:overflowPunct/>
        <w:topLinePunct w:val="0"/>
        <w:autoSpaceDE/>
        <w:autoSpaceDN/>
        <w:bidi w:val="0"/>
        <w:snapToGrid/>
        <w:spacing w:line="240" w:lineRule="auto"/>
        <w:ind w:firstLine="640" w:firstLineChars="200"/>
        <w:rPr>
          <w:rFonts w:hint="eastAsia" w:ascii="仿宋" w:hAnsi="仿宋" w:eastAsia="仿宋" w:cs="仿宋"/>
          <w:kern w:val="0"/>
          <w:sz w:val="32"/>
          <w:szCs w:val="32"/>
          <w:lang w:val="en-US" w:eastAsia="zh-CN" w:bidi="ar-SA"/>
        </w:rPr>
      </w:pPr>
    </w:p>
    <w:p>
      <w:pPr>
        <w:pStyle w:val="21"/>
        <w:keepNext w:val="0"/>
        <w:keepLines w:val="0"/>
        <w:pageBreakBefore w:val="0"/>
        <w:kinsoku/>
        <w:wordWrap/>
        <w:overflowPunct/>
        <w:topLinePunct w:val="0"/>
        <w:autoSpaceDE/>
        <w:autoSpaceDN/>
        <w:bidi w:val="0"/>
        <w:snapToGrid/>
        <w:spacing w:line="240" w:lineRule="auto"/>
        <w:ind w:firstLine="640"/>
        <w:rPr>
          <w:rFonts w:ascii="仿宋" w:hAnsi="仿宋" w:eastAsia="仿宋" w:cs="黑体"/>
          <w:sz w:val="32"/>
          <w:szCs w:val="32"/>
        </w:rPr>
      </w:pPr>
    </w:p>
    <w:sectPr>
      <w:footerReference r:id="rId3" w:type="default"/>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decorative"/>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Narrow">
    <w:panose1 w:val="020B0606020202030204"/>
    <w:charset w:val="00"/>
    <w:family w:val="swiss"/>
    <w:pitch w:val="default"/>
    <w:sig w:usb0="00000287" w:usb1="00000800" w:usb2="00000000" w:usb3="00000000" w:csb0="2000009F" w:csb1="DFD70000"/>
  </w:font>
  <w:font w:name="汉鼎简书宋">
    <w:altName w:val="宋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0"/>
                          </w:pPr>
                          <w:r>
                            <w:rPr>
                              <w:rFonts w:hint="eastAsia"/>
                            </w:rPr>
                            <w:fldChar w:fldCharType="begin"/>
                          </w:r>
                          <w:r>
                            <w:rPr>
                              <w:rFonts w:hint="eastAsia"/>
                            </w:rPr>
                            <w:instrText xml:space="preserve"> PAGE  \* MERGEFORMAT </w:instrText>
                          </w:r>
                          <w:r>
                            <w:rPr>
                              <w:rFonts w:hint="eastAsia"/>
                            </w:rPr>
                            <w:fldChar w:fldCharType="separate"/>
                          </w:r>
                          <w:r>
                            <w:t>- 15 -</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jHpww4AgAAb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mMenDDgCAABvBAAADgAAAAAAAAABACAAAAAfAQAAZHJzL2Uyb0RvYy54&#10;bWxQSwUGAAAAAAYABgBZAQAAyQUAAAAA&#10;">
              <v:fill on="f" focussize="0,0"/>
              <v:stroke on="f" weight="0.5pt"/>
              <v:imagedata o:title=""/>
              <o:lock v:ext="edit" aspectratio="f"/>
              <v:textbox inset="0mm,0mm,0mm,0mm" style="mso-fit-shape-to-text:t;">
                <w:txbxContent>
                  <w:p>
                    <w:pPr>
                      <w:pStyle w:val="10"/>
                    </w:pPr>
                    <w:r>
                      <w:rPr>
                        <w:rFonts w:hint="eastAsia"/>
                      </w:rPr>
                      <w:fldChar w:fldCharType="begin"/>
                    </w:r>
                    <w:r>
                      <w:rPr>
                        <w:rFonts w:hint="eastAsia"/>
                      </w:rPr>
                      <w:instrText xml:space="preserve"> PAGE  \* MERGEFORMAT </w:instrText>
                    </w:r>
                    <w:r>
                      <w:rPr>
                        <w:rFonts w:hint="eastAsia"/>
                      </w:rPr>
                      <w:fldChar w:fldCharType="separate"/>
                    </w:r>
                    <w:r>
                      <w:t>- 15 -</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26CBF0"/>
    <w:multiLevelType w:val="singleLevel"/>
    <w:tmpl w:val="6526CBF0"/>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22511E"/>
    <w:rsid w:val="00044BF6"/>
    <w:rsid w:val="00065D85"/>
    <w:rsid w:val="000D7B83"/>
    <w:rsid w:val="000E12CE"/>
    <w:rsid w:val="001210F4"/>
    <w:rsid w:val="00130563"/>
    <w:rsid w:val="00150662"/>
    <w:rsid w:val="00170F5B"/>
    <w:rsid w:val="001B7B55"/>
    <w:rsid w:val="001C2322"/>
    <w:rsid w:val="001D4EBC"/>
    <w:rsid w:val="001F3C73"/>
    <w:rsid w:val="002173C5"/>
    <w:rsid w:val="00244BD2"/>
    <w:rsid w:val="00262BA9"/>
    <w:rsid w:val="00282646"/>
    <w:rsid w:val="002E4687"/>
    <w:rsid w:val="00301A61"/>
    <w:rsid w:val="003213B1"/>
    <w:rsid w:val="00331ADD"/>
    <w:rsid w:val="00334DB5"/>
    <w:rsid w:val="00335874"/>
    <w:rsid w:val="003371DA"/>
    <w:rsid w:val="003935FF"/>
    <w:rsid w:val="003960F2"/>
    <w:rsid w:val="004003FD"/>
    <w:rsid w:val="00434EB5"/>
    <w:rsid w:val="00443014"/>
    <w:rsid w:val="0046787E"/>
    <w:rsid w:val="004961E4"/>
    <w:rsid w:val="004B32AF"/>
    <w:rsid w:val="004C6FED"/>
    <w:rsid w:val="004E5DC0"/>
    <w:rsid w:val="004F3547"/>
    <w:rsid w:val="00510BF0"/>
    <w:rsid w:val="00535406"/>
    <w:rsid w:val="00566E85"/>
    <w:rsid w:val="00587FDB"/>
    <w:rsid w:val="005940A6"/>
    <w:rsid w:val="00597516"/>
    <w:rsid w:val="005C2223"/>
    <w:rsid w:val="006215E3"/>
    <w:rsid w:val="00636DB9"/>
    <w:rsid w:val="00644411"/>
    <w:rsid w:val="00650918"/>
    <w:rsid w:val="006512FB"/>
    <w:rsid w:val="00666D9C"/>
    <w:rsid w:val="006A21DF"/>
    <w:rsid w:val="006A78CF"/>
    <w:rsid w:val="006D5413"/>
    <w:rsid w:val="006D763A"/>
    <w:rsid w:val="006E0EB9"/>
    <w:rsid w:val="006E3DA5"/>
    <w:rsid w:val="00743CFB"/>
    <w:rsid w:val="007D6A7A"/>
    <w:rsid w:val="007F2C55"/>
    <w:rsid w:val="0080209C"/>
    <w:rsid w:val="008219E3"/>
    <w:rsid w:val="0083754E"/>
    <w:rsid w:val="008425C5"/>
    <w:rsid w:val="0084621F"/>
    <w:rsid w:val="008528EC"/>
    <w:rsid w:val="00871ADE"/>
    <w:rsid w:val="00883B3E"/>
    <w:rsid w:val="00894801"/>
    <w:rsid w:val="008B621F"/>
    <w:rsid w:val="008C180C"/>
    <w:rsid w:val="008C59B8"/>
    <w:rsid w:val="008E0171"/>
    <w:rsid w:val="008F0C02"/>
    <w:rsid w:val="00910B49"/>
    <w:rsid w:val="00934A86"/>
    <w:rsid w:val="0093541E"/>
    <w:rsid w:val="00936EF6"/>
    <w:rsid w:val="0094084D"/>
    <w:rsid w:val="00940D1F"/>
    <w:rsid w:val="009435D5"/>
    <w:rsid w:val="00943EE3"/>
    <w:rsid w:val="009537F0"/>
    <w:rsid w:val="00980BD9"/>
    <w:rsid w:val="00984962"/>
    <w:rsid w:val="00986D8C"/>
    <w:rsid w:val="009C71B3"/>
    <w:rsid w:val="009E19ED"/>
    <w:rsid w:val="009E46C1"/>
    <w:rsid w:val="009F406C"/>
    <w:rsid w:val="009F7297"/>
    <w:rsid w:val="00A27BA6"/>
    <w:rsid w:val="00A95EF9"/>
    <w:rsid w:val="00AB434D"/>
    <w:rsid w:val="00AC641D"/>
    <w:rsid w:val="00B5482D"/>
    <w:rsid w:val="00B60B58"/>
    <w:rsid w:val="00B74D38"/>
    <w:rsid w:val="00BA060A"/>
    <w:rsid w:val="00BB150D"/>
    <w:rsid w:val="00BE4C33"/>
    <w:rsid w:val="00BF0C98"/>
    <w:rsid w:val="00C25007"/>
    <w:rsid w:val="00C47234"/>
    <w:rsid w:val="00C56E20"/>
    <w:rsid w:val="00C8682F"/>
    <w:rsid w:val="00CA1FC7"/>
    <w:rsid w:val="00CA49C5"/>
    <w:rsid w:val="00CC7CCE"/>
    <w:rsid w:val="00CF5D67"/>
    <w:rsid w:val="00D50581"/>
    <w:rsid w:val="00D50E1C"/>
    <w:rsid w:val="00D53421"/>
    <w:rsid w:val="00D84303"/>
    <w:rsid w:val="00D9545D"/>
    <w:rsid w:val="00DA2BB7"/>
    <w:rsid w:val="00DA2F98"/>
    <w:rsid w:val="00DC7E23"/>
    <w:rsid w:val="00DD6C26"/>
    <w:rsid w:val="00DE1BFC"/>
    <w:rsid w:val="00E12B7E"/>
    <w:rsid w:val="00E77CF6"/>
    <w:rsid w:val="00E8375F"/>
    <w:rsid w:val="00E854CE"/>
    <w:rsid w:val="00E909EE"/>
    <w:rsid w:val="00E94A46"/>
    <w:rsid w:val="00EA3561"/>
    <w:rsid w:val="00EF1D7D"/>
    <w:rsid w:val="00F0089D"/>
    <w:rsid w:val="00F03B07"/>
    <w:rsid w:val="00F308DA"/>
    <w:rsid w:val="00F5105F"/>
    <w:rsid w:val="00F52836"/>
    <w:rsid w:val="00F56449"/>
    <w:rsid w:val="00F64956"/>
    <w:rsid w:val="00FD0834"/>
    <w:rsid w:val="00FD5E61"/>
    <w:rsid w:val="01380826"/>
    <w:rsid w:val="01432370"/>
    <w:rsid w:val="0181466C"/>
    <w:rsid w:val="01B56D92"/>
    <w:rsid w:val="01ED5F09"/>
    <w:rsid w:val="02272441"/>
    <w:rsid w:val="02385314"/>
    <w:rsid w:val="0273527D"/>
    <w:rsid w:val="027F3900"/>
    <w:rsid w:val="02CF1BA7"/>
    <w:rsid w:val="03080672"/>
    <w:rsid w:val="03116D02"/>
    <w:rsid w:val="031B5D55"/>
    <w:rsid w:val="03373E91"/>
    <w:rsid w:val="03520F59"/>
    <w:rsid w:val="03560ED5"/>
    <w:rsid w:val="03695F1F"/>
    <w:rsid w:val="03AC53B2"/>
    <w:rsid w:val="03D450D8"/>
    <w:rsid w:val="04101ED0"/>
    <w:rsid w:val="043548A1"/>
    <w:rsid w:val="047E6E96"/>
    <w:rsid w:val="049966AA"/>
    <w:rsid w:val="05012AC7"/>
    <w:rsid w:val="05161D19"/>
    <w:rsid w:val="0598351B"/>
    <w:rsid w:val="05A34F87"/>
    <w:rsid w:val="05C57ECC"/>
    <w:rsid w:val="05D1224D"/>
    <w:rsid w:val="07162C8F"/>
    <w:rsid w:val="0733281C"/>
    <w:rsid w:val="073C4B5C"/>
    <w:rsid w:val="0757280B"/>
    <w:rsid w:val="076E3968"/>
    <w:rsid w:val="07803593"/>
    <w:rsid w:val="07967D51"/>
    <w:rsid w:val="07B54FAD"/>
    <w:rsid w:val="07C94F02"/>
    <w:rsid w:val="08027467"/>
    <w:rsid w:val="08187473"/>
    <w:rsid w:val="083F38E4"/>
    <w:rsid w:val="086504CF"/>
    <w:rsid w:val="0872545A"/>
    <w:rsid w:val="087A534E"/>
    <w:rsid w:val="08847D7A"/>
    <w:rsid w:val="08987DAC"/>
    <w:rsid w:val="08996894"/>
    <w:rsid w:val="09560EF1"/>
    <w:rsid w:val="09627407"/>
    <w:rsid w:val="099B2AF8"/>
    <w:rsid w:val="09FF0BF1"/>
    <w:rsid w:val="0A2B6CE1"/>
    <w:rsid w:val="0A3C1D60"/>
    <w:rsid w:val="0AB75C4E"/>
    <w:rsid w:val="0B007C90"/>
    <w:rsid w:val="0B3A3662"/>
    <w:rsid w:val="0B3F277A"/>
    <w:rsid w:val="0B4A32C4"/>
    <w:rsid w:val="0B4D21E2"/>
    <w:rsid w:val="0B797376"/>
    <w:rsid w:val="0B7D4968"/>
    <w:rsid w:val="0B8E1560"/>
    <w:rsid w:val="0BBE28E3"/>
    <w:rsid w:val="0BC046F3"/>
    <w:rsid w:val="0BC56756"/>
    <w:rsid w:val="0BD3286D"/>
    <w:rsid w:val="0C8D1CA6"/>
    <w:rsid w:val="0CBC143D"/>
    <w:rsid w:val="0CD72900"/>
    <w:rsid w:val="0D6336E7"/>
    <w:rsid w:val="0D835961"/>
    <w:rsid w:val="0D987ED2"/>
    <w:rsid w:val="0DD15C83"/>
    <w:rsid w:val="0DE42114"/>
    <w:rsid w:val="0E4128F3"/>
    <w:rsid w:val="0E927ADB"/>
    <w:rsid w:val="0E9D706B"/>
    <w:rsid w:val="0ED5053D"/>
    <w:rsid w:val="0ED53712"/>
    <w:rsid w:val="0F5230BA"/>
    <w:rsid w:val="0FC45C2A"/>
    <w:rsid w:val="0FEE28B6"/>
    <w:rsid w:val="106A37AC"/>
    <w:rsid w:val="107840F9"/>
    <w:rsid w:val="107E26C7"/>
    <w:rsid w:val="11005152"/>
    <w:rsid w:val="11120693"/>
    <w:rsid w:val="11386058"/>
    <w:rsid w:val="11672A50"/>
    <w:rsid w:val="11695613"/>
    <w:rsid w:val="11AC08E3"/>
    <w:rsid w:val="11B35BC6"/>
    <w:rsid w:val="11C54538"/>
    <w:rsid w:val="11DB3D32"/>
    <w:rsid w:val="11F83EE5"/>
    <w:rsid w:val="12421FB5"/>
    <w:rsid w:val="12863E62"/>
    <w:rsid w:val="12987547"/>
    <w:rsid w:val="129D1C07"/>
    <w:rsid w:val="12A34963"/>
    <w:rsid w:val="12B76160"/>
    <w:rsid w:val="12DB185F"/>
    <w:rsid w:val="12E94C07"/>
    <w:rsid w:val="13031AAF"/>
    <w:rsid w:val="13813515"/>
    <w:rsid w:val="13CE0F60"/>
    <w:rsid w:val="14961ABD"/>
    <w:rsid w:val="14977911"/>
    <w:rsid w:val="14B76B68"/>
    <w:rsid w:val="14E24169"/>
    <w:rsid w:val="15166F92"/>
    <w:rsid w:val="152570F1"/>
    <w:rsid w:val="154A00BE"/>
    <w:rsid w:val="154C0AB5"/>
    <w:rsid w:val="15606C33"/>
    <w:rsid w:val="15AA298C"/>
    <w:rsid w:val="15CB416B"/>
    <w:rsid w:val="15EC3B45"/>
    <w:rsid w:val="165C4031"/>
    <w:rsid w:val="16667068"/>
    <w:rsid w:val="16754CAC"/>
    <w:rsid w:val="16847E3E"/>
    <w:rsid w:val="16B92804"/>
    <w:rsid w:val="16D4037E"/>
    <w:rsid w:val="175D557A"/>
    <w:rsid w:val="175E373C"/>
    <w:rsid w:val="177925AC"/>
    <w:rsid w:val="177E22C1"/>
    <w:rsid w:val="178B1834"/>
    <w:rsid w:val="17BB6B45"/>
    <w:rsid w:val="17DE4D79"/>
    <w:rsid w:val="1813580C"/>
    <w:rsid w:val="183B794F"/>
    <w:rsid w:val="18551163"/>
    <w:rsid w:val="189517EF"/>
    <w:rsid w:val="18E84552"/>
    <w:rsid w:val="19136C08"/>
    <w:rsid w:val="1948154A"/>
    <w:rsid w:val="19627B80"/>
    <w:rsid w:val="196E61A9"/>
    <w:rsid w:val="1978425D"/>
    <w:rsid w:val="19A87907"/>
    <w:rsid w:val="19CC7078"/>
    <w:rsid w:val="19F231DC"/>
    <w:rsid w:val="1A6B4B15"/>
    <w:rsid w:val="1A971F5A"/>
    <w:rsid w:val="1ABF67B5"/>
    <w:rsid w:val="1AD11A3F"/>
    <w:rsid w:val="1B4302CA"/>
    <w:rsid w:val="1B5147B5"/>
    <w:rsid w:val="1B8E7A88"/>
    <w:rsid w:val="1BB11A58"/>
    <w:rsid w:val="1BC36C5F"/>
    <w:rsid w:val="1BC64F07"/>
    <w:rsid w:val="1BE06D3C"/>
    <w:rsid w:val="1C105905"/>
    <w:rsid w:val="1C225977"/>
    <w:rsid w:val="1C3007E7"/>
    <w:rsid w:val="1C3D6EF6"/>
    <w:rsid w:val="1CA65AB8"/>
    <w:rsid w:val="1CBE7B23"/>
    <w:rsid w:val="1D0B4644"/>
    <w:rsid w:val="1D0D696B"/>
    <w:rsid w:val="1D937C62"/>
    <w:rsid w:val="1E635CA4"/>
    <w:rsid w:val="1EAF70F4"/>
    <w:rsid w:val="1EDF30B2"/>
    <w:rsid w:val="1EEE1C5F"/>
    <w:rsid w:val="1EF128A4"/>
    <w:rsid w:val="1F2B0A55"/>
    <w:rsid w:val="1F3B7983"/>
    <w:rsid w:val="1F5D23CF"/>
    <w:rsid w:val="1F5D2991"/>
    <w:rsid w:val="1F5E50C5"/>
    <w:rsid w:val="1F8456B9"/>
    <w:rsid w:val="20463BB9"/>
    <w:rsid w:val="20556248"/>
    <w:rsid w:val="208D5127"/>
    <w:rsid w:val="20BC35DF"/>
    <w:rsid w:val="20E97525"/>
    <w:rsid w:val="21027D39"/>
    <w:rsid w:val="212E5A48"/>
    <w:rsid w:val="21635332"/>
    <w:rsid w:val="21680777"/>
    <w:rsid w:val="21733FD8"/>
    <w:rsid w:val="218046B7"/>
    <w:rsid w:val="21A012D2"/>
    <w:rsid w:val="21C379DC"/>
    <w:rsid w:val="21C46FCE"/>
    <w:rsid w:val="21D1272E"/>
    <w:rsid w:val="21D26902"/>
    <w:rsid w:val="21F318B4"/>
    <w:rsid w:val="224A2221"/>
    <w:rsid w:val="226B3891"/>
    <w:rsid w:val="22840102"/>
    <w:rsid w:val="22BB1AF7"/>
    <w:rsid w:val="230750AD"/>
    <w:rsid w:val="230F386F"/>
    <w:rsid w:val="234F460D"/>
    <w:rsid w:val="23665FC2"/>
    <w:rsid w:val="23A11908"/>
    <w:rsid w:val="23A3273E"/>
    <w:rsid w:val="23BA76CC"/>
    <w:rsid w:val="23D03DA2"/>
    <w:rsid w:val="23EB3045"/>
    <w:rsid w:val="23FC112C"/>
    <w:rsid w:val="24294A1F"/>
    <w:rsid w:val="24376272"/>
    <w:rsid w:val="244E4C9D"/>
    <w:rsid w:val="24981CA8"/>
    <w:rsid w:val="24AA00EF"/>
    <w:rsid w:val="24BA49BA"/>
    <w:rsid w:val="24F47313"/>
    <w:rsid w:val="2528350A"/>
    <w:rsid w:val="254F6CE9"/>
    <w:rsid w:val="257E1D40"/>
    <w:rsid w:val="259147C5"/>
    <w:rsid w:val="25947B18"/>
    <w:rsid w:val="25A83207"/>
    <w:rsid w:val="25C66DB7"/>
    <w:rsid w:val="25D34D12"/>
    <w:rsid w:val="25D432D3"/>
    <w:rsid w:val="25D96BF5"/>
    <w:rsid w:val="262D0BE5"/>
    <w:rsid w:val="26B45694"/>
    <w:rsid w:val="26D253E7"/>
    <w:rsid w:val="27555091"/>
    <w:rsid w:val="277F2A27"/>
    <w:rsid w:val="27D2069F"/>
    <w:rsid w:val="2806625F"/>
    <w:rsid w:val="28615501"/>
    <w:rsid w:val="286C20CD"/>
    <w:rsid w:val="287642D2"/>
    <w:rsid w:val="287F01F5"/>
    <w:rsid w:val="28827698"/>
    <w:rsid w:val="28E152A8"/>
    <w:rsid w:val="290D2747"/>
    <w:rsid w:val="293E748D"/>
    <w:rsid w:val="297912BA"/>
    <w:rsid w:val="29AA3F5D"/>
    <w:rsid w:val="29F46025"/>
    <w:rsid w:val="2A274678"/>
    <w:rsid w:val="2A311433"/>
    <w:rsid w:val="2A6C6744"/>
    <w:rsid w:val="2A9C6672"/>
    <w:rsid w:val="2AA760C6"/>
    <w:rsid w:val="2AA91D40"/>
    <w:rsid w:val="2AB954B1"/>
    <w:rsid w:val="2AFD014A"/>
    <w:rsid w:val="2B024668"/>
    <w:rsid w:val="2B55023D"/>
    <w:rsid w:val="2B763F69"/>
    <w:rsid w:val="2BA62BDE"/>
    <w:rsid w:val="2BF74935"/>
    <w:rsid w:val="2C093007"/>
    <w:rsid w:val="2C2819FB"/>
    <w:rsid w:val="2C2A4D24"/>
    <w:rsid w:val="2CD20D49"/>
    <w:rsid w:val="2CF61860"/>
    <w:rsid w:val="2D09564C"/>
    <w:rsid w:val="2D1F18E1"/>
    <w:rsid w:val="2D231EDE"/>
    <w:rsid w:val="2D3674CF"/>
    <w:rsid w:val="2D39650B"/>
    <w:rsid w:val="2D9767CA"/>
    <w:rsid w:val="2D99132D"/>
    <w:rsid w:val="2D9D5098"/>
    <w:rsid w:val="2DBC1394"/>
    <w:rsid w:val="2DE87ABF"/>
    <w:rsid w:val="2DF045C7"/>
    <w:rsid w:val="2E1141E4"/>
    <w:rsid w:val="2E2C4319"/>
    <w:rsid w:val="2E3A6726"/>
    <w:rsid w:val="2E8C49EF"/>
    <w:rsid w:val="2F380220"/>
    <w:rsid w:val="2F4A644B"/>
    <w:rsid w:val="2F827505"/>
    <w:rsid w:val="2FA612EA"/>
    <w:rsid w:val="2FF77854"/>
    <w:rsid w:val="30025D9F"/>
    <w:rsid w:val="30175125"/>
    <w:rsid w:val="30242AB6"/>
    <w:rsid w:val="30254AC7"/>
    <w:rsid w:val="303C61BE"/>
    <w:rsid w:val="305057C6"/>
    <w:rsid w:val="30A65894"/>
    <w:rsid w:val="30A91465"/>
    <w:rsid w:val="30CA1181"/>
    <w:rsid w:val="310D5DBA"/>
    <w:rsid w:val="3161748B"/>
    <w:rsid w:val="318131F6"/>
    <w:rsid w:val="319F5015"/>
    <w:rsid w:val="31B51892"/>
    <w:rsid w:val="31F46E6D"/>
    <w:rsid w:val="320A268A"/>
    <w:rsid w:val="32197CDB"/>
    <w:rsid w:val="324B0CBB"/>
    <w:rsid w:val="32517576"/>
    <w:rsid w:val="327171DA"/>
    <w:rsid w:val="32895871"/>
    <w:rsid w:val="328E43F8"/>
    <w:rsid w:val="32933F66"/>
    <w:rsid w:val="32C335A1"/>
    <w:rsid w:val="32DD6FFA"/>
    <w:rsid w:val="32ED5589"/>
    <w:rsid w:val="3313252B"/>
    <w:rsid w:val="338855D9"/>
    <w:rsid w:val="339043DA"/>
    <w:rsid w:val="33CF1A00"/>
    <w:rsid w:val="33DF2653"/>
    <w:rsid w:val="33E964D6"/>
    <w:rsid w:val="33EB180E"/>
    <w:rsid w:val="340F6128"/>
    <w:rsid w:val="34140C2E"/>
    <w:rsid w:val="34532D57"/>
    <w:rsid w:val="346309EA"/>
    <w:rsid w:val="34645606"/>
    <w:rsid w:val="346F2EB2"/>
    <w:rsid w:val="34920B8F"/>
    <w:rsid w:val="34C468C2"/>
    <w:rsid w:val="34E6542C"/>
    <w:rsid w:val="34F2298E"/>
    <w:rsid w:val="350903F8"/>
    <w:rsid w:val="35155921"/>
    <w:rsid w:val="35170B65"/>
    <w:rsid w:val="35642F4C"/>
    <w:rsid w:val="359C32C5"/>
    <w:rsid w:val="359F3A7C"/>
    <w:rsid w:val="3613147E"/>
    <w:rsid w:val="36367516"/>
    <w:rsid w:val="369C548F"/>
    <w:rsid w:val="369D479C"/>
    <w:rsid w:val="3713729B"/>
    <w:rsid w:val="374B28A4"/>
    <w:rsid w:val="375B663B"/>
    <w:rsid w:val="377530FE"/>
    <w:rsid w:val="37973E32"/>
    <w:rsid w:val="37BB75D7"/>
    <w:rsid w:val="37E25F5B"/>
    <w:rsid w:val="37F06947"/>
    <w:rsid w:val="38256016"/>
    <w:rsid w:val="388469D9"/>
    <w:rsid w:val="38F5782A"/>
    <w:rsid w:val="391B37FD"/>
    <w:rsid w:val="392566C8"/>
    <w:rsid w:val="39700709"/>
    <w:rsid w:val="39AE28D5"/>
    <w:rsid w:val="39D55478"/>
    <w:rsid w:val="39DD3932"/>
    <w:rsid w:val="39DE62F6"/>
    <w:rsid w:val="39DF655C"/>
    <w:rsid w:val="39EC5F61"/>
    <w:rsid w:val="3A1337FD"/>
    <w:rsid w:val="3A232AEC"/>
    <w:rsid w:val="3A7C0EA1"/>
    <w:rsid w:val="3A844E15"/>
    <w:rsid w:val="3A8A5ABC"/>
    <w:rsid w:val="3AD445B9"/>
    <w:rsid w:val="3AD45105"/>
    <w:rsid w:val="3AD60A09"/>
    <w:rsid w:val="3B2376FD"/>
    <w:rsid w:val="3B3C0987"/>
    <w:rsid w:val="3B4715A0"/>
    <w:rsid w:val="3B576C30"/>
    <w:rsid w:val="3B727E5A"/>
    <w:rsid w:val="3BA23251"/>
    <w:rsid w:val="3BC346BC"/>
    <w:rsid w:val="3BF85A95"/>
    <w:rsid w:val="3C01399A"/>
    <w:rsid w:val="3C3544C2"/>
    <w:rsid w:val="3C3730C2"/>
    <w:rsid w:val="3C436E64"/>
    <w:rsid w:val="3C4F0EC2"/>
    <w:rsid w:val="3CB73868"/>
    <w:rsid w:val="3CE90FFB"/>
    <w:rsid w:val="3D2655E9"/>
    <w:rsid w:val="3D3F22C6"/>
    <w:rsid w:val="3D4A3524"/>
    <w:rsid w:val="3D4E04F2"/>
    <w:rsid w:val="3D6149F6"/>
    <w:rsid w:val="3DAB11C4"/>
    <w:rsid w:val="3DF42624"/>
    <w:rsid w:val="3E11386F"/>
    <w:rsid w:val="3E1A3365"/>
    <w:rsid w:val="3E22511E"/>
    <w:rsid w:val="3EA717A6"/>
    <w:rsid w:val="3EA76B6D"/>
    <w:rsid w:val="3EA949BF"/>
    <w:rsid w:val="3EB011F9"/>
    <w:rsid w:val="3EB417D2"/>
    <w:rsid w:val="3F190EFC"/>
    <w:rsid w:val="3F365D14"/>
    <w:rsid w:val="3F6648FA"/>
    <w:rsid w:val="3F855C8A"/>
    <w:rsid w:val="3FF51810"/>
    <w:rsid w:val="3FFE1D5D"/>
    <w:rsid w:val="4014142C"/>
    <w:rsid w:val="402D0234"/>
    <w:rsid w:val="4038074C"/>
    <w:rsid w:val="403C0BF1"/>
    <w:rsid w:val="40611D0B"/>
    <w:rsid w:val="40645482"/>
    <w:rsid w:val="4066675E"/>
    <w:rsid w:val="408D12FE"/>
    <w:rsid w:val="40997BE6"/>
    <w:rsid w:val="40FE7809"/>
    <w:rsid w:val="4102254E"/>
    <w:rsid w:val="412C0336"/>
    <w:rsid w:val="414836AE"/>
    <w:rsid w:val="4148370F"/>
    <w:rsid w:val="41AC7CAE"/>
    <w:rsid w:val="41B87AE3"/>
    <w:rsid w:val="41CD3878"/>
    <w:rsid w:val="41D54BF6"/>
    <w:rsid w:val="41DD6D1E"/>
    <w:rsid w:val="42123E4E"/>
    <w:rsid w:val="429E7BD4"/>
    <w:rsid w:val="42B8021F"/>
    <w:rsid w:val="42ED2636"/>
    <w:rsid w:val="42F14CBB"/>
    <w:rsid w:val="42F20EA3"/>
    <w:rsid w:val="42F43E2F"/>
    <w:rsid w:val="43113FAF"/>
    <w:rsid w:val="433C58A7"/>
    <w:rsid w:val="434663E1"/>
    <w:rsid w:val="434835BC"/>
    <w:rsid w:val="43B20312"/>
    <w:rsid w:val="44A47A59"/>
    <w:rsid w:val="44AB20FC"/>
    <w:rsid w:val="44AB735B"/>
    <w:rsid w:val="44D662BA"/>
    <w:rsid w:val="44E1356E"/>
    <w:rsid w:val="44ED3395"/>
    <w:rsid w:val="450E5699"/>
    <w:rsid w:val="451A164D"/>
    <w:rsid w:val="451E1EE0"/>
    <w:rsid w:val="455141B5"/>
    <w:rsid w:val="45536A62"/>
    <w:rsid w:val="457F19B6"/>
    <w:rsid w:val="45895676"/>
    <w:rsid w:val="45FA7DEF"/>
    <w:rsid w:val="46080E72"/>
    <w:rsid w:val="46342B07"/>
    <w:rsid w:val="46482BB0"/>
    <w:rsid w:val="46585D38"/>
    <w:rsid w:val="468A4F27"/>
    <w:rsid w:val="46AD2935"/>
    <w:rsid w:val="46E6662B"/>
    <w:rsid w:val="470B4C81"/>
    <w:rsid w:val="471E4815"/>
    <w:rsid w:val="472F391B"/>
    <w:rsid w:val="473F4EFC"/>
    <w:rsid w:val="4751745E"/>
    <w:rsid w:val="477B2943"/>
    <w:rsid w:val="47810513"/>
    <w:rsid w:val="478B4FCE"/>
    <w:rsid w:val="47B513B0"/>
    <w:rsid w:val="47E70E34"/>
    <w:rsid w:val="480E0D3D"/>
    <w:rsid w:val="48106017"/>
    <w:rsid w:val="481302B8"/>
    <w:rsid w:val="486A628E"/>
    <w:rsid w:val="488D5C4F"/>
    <w:rsid w:val="48A1345D"/>
    <w:rsid w:val="48F17752"/>
    <w:rsid w:val="49361C47"/>
    <w:rsid w:val="494E5626"/>
    <w:rsid w:val="49793354"/>
    <w:rsid w:val="49EF0D52"/>
    <w:rsid w:val="4A456F35"/>
    <w:rsid w:val="4B055F66"/>
    <w:rsid w:val="4B1F6902"/>
    <w:rsid w:val="4B7C28E3"/>
    <w:rsid w:val="4BDC58F3"/>
    <w:rsid w:val="4C2255C5"/>
    <w:rsid w:val="4C2B77EC"/>
    <w:rsid w:val="4C2F4BCB"/>
    <w:rsid w:val="4C306705"/>
    <w:rsid w:val="4C557C6C"/>
    <w:rsid w:val="4C5727D7"/>
    <w:rsid w:val="4C8A2D48"/>
    <w:rsid w:val="4CFD7E60"/>
    <w:rsid w:val="4D420DEE"/>
    <w:rsid w:val="4D5102EB"/>
    <w:rsid w:val="4D546F8A"/>
    <w:rsid w:val="4D573A53"/>
    <w:rsid w:val="4D7362D1"/>
    <w:rsid w:val="4DA43B09"/>
    <w:rsid w:val="4DC434AE"/>
    <w:rsid w:val="4DC820E9"/>
    <w:rsid w:val="4E5D6ED1"/>
    <w:rsid w:val="4EA85366"/>
    <w:rsid w:val="4EE9163D"/>
    <w:rsid w:val="4EF723E4"/>
    <w:rsid w:val="4EFE1A5A"/>
    <w:rsid w:val="4F043012"/>
    <w:rsid w:val="4FF605BA"/>
    <w:rsid w:val="50565949"/>
    <w:rsid w:val="50A8379C"/>
    <w:rsid w:val="50E81FB7"/>
    <w:rsid w:val="510553B6"/>
    <w:rsid w:val="5137040C"/>
    <w:rsid w:val="514B6F49"/>
    <w:rsid w:val="51571B53"/>
    <w:rsid w:val="516D3F67"/>
    <w:rsid w:val="517B35B0"/>
    <w:rsid w:val="51D3119D"/>
    <w:rsid w:val="52C37690"/>
    <w:rsid w:val="5347005A"/>
    <w:rsid w:val="534C3532"/>
    <w:rsid w:val="535F0BE3"/>
    <w:rsid w:val="53760885"/>
    <w:rsid w:val="537E6E46"/>
    <w:rsid w:val="538F570C"/>
    <w:rsid w:val="539C675E"/>
    <w:rsid w:val="53D91A6D"/>
    <w:rsid w:val="53E779DA"/>
    <w:rsid w:val="540A2D8E"/>
    <w:rsid w:val="540F056E"/>
    <w:rsid w:val="54286109"/>
    <w:rsid w:val="542D7ADD"/>
    <w:rsid w:val="54307726"/>
    <w:rsid w:val="54357B36"/>
    <w:rsid w:val="543A7807"/>
    <w:rsid w:val="54587E51"/>
    <w:rsid w:val="54890416"/>
    <w:rsid w:val="549C6897"/>
    <w:rsid w:val="54B4422D"/>
    <w:rsid w:val="554F3F56"/>
    <w:rsid w:val="5565787B"/>
    <w:rsid w:val="55775340"/>
    <w:rsid w:val="558E0813"/>
    <w:rsid w:val="55A70311"/>
    <w:rsid w:val="55B42609"/>
    <w:rsid w:val="55E73BB2"/>
    <w:rsid w:val="55F20926"/>
    <w:rsid w:val="56062989"/>
    <w:rsid w:val="561C1605"/>
    <w:rsid w:val="56551788"/>
    <w:rsid w:val="56CC3784"/>
    <w:rsid w:val="56D1746D"/>
    <w:rsid w:val="5756009C"/>
    <w:rsid w:val="57AF6E8C"/>
    <w:rsid w:val="57D41C99"/>
    <w:rsid w:val="57F06693"/>
    <w:rsid w:val="5832179E"/>
    <w:rsid w:val="58A61E60"/>
    <w:rsid w:val="590E7CA6"/>
    <w:rsid w:val="594A705C"/>
    <w:rsid w:val="59A434C6"/>
    <w:rsid w:val="59C5568F"/>
    <w:rsid w:val="59FA4C5F"/>
    <w:rsid w:val="5A6C2A7D"/>
    <w:rsid w:val="5A7D17F7"/>
    <w:rsid w:val="5A7E4169"/>
    <w:rsid w:val="5A8D2AAA"/>
    <w:rsid w:val="5AB46CFD"/>
    <w:rsid w:val="5AD53F4C"/>
    <w:rsid w:val="5AE14A6D"/>
    <w:rsid w:val="5AF125B6"/>
    <w:rsid w:val="5B0643D3"/>
    <w:rsid w:val="5B0C18E2"/>
    <w:rsid w:val="5B4E27D9"/>
    <w:rsid w:val="5B6300D2"/>
    <w:rsid w:val="5B831D21"/>
    <w:rsid w:val="5B8E01F8"/>
    <w:rsid w:val="5BEC7625"/>
    <w:rsid w:val="5BFD0998"/>
    <w:rsid w:val="5C323DE8"/>
    <w:rsid w:val="5C4F741C"/>
    <w:rsid w:val="5C6C3834"/>
    <w:rsid w:val="5C8130E8"/>
    <w:rsid w:val="5CB0309B"/>
    <w:rsid w:val="5CB050E1"/>
    <w:rsid w:val="5CFE483E"/>
    <w:rsid w:val="5D807FC8"/>
    <w:rsid w:val="5D836C60"/>
    <w:rsid w:val="5DFC036C"/>
    <w:rsid w:val="5E034831"/>
    <w:rsid w:val="5E106937"/>
    <w:rsid w:val="5E323031"/>
    <w:rsid w:val="5E390943"/>
    <w:rsid w:val="5E750C8D"/>
    <w:rsid w:val="5F4E2ED3"/>
    <w:rsid w:val="5F6C2E26"/>
    <w:rsid w:val="5F6C551E"/>
    <w:rsid w:val="5F841612"/>
    <w:rsid w:val="5FB6075D"/>
    <w:rsid w:val="5FB62CD3"/>
    <w:rsid w:val="5FB877DA"/>
    <w:rsid w:val="5FC45CC6"/>
    <w:rsid w:val="5FC73824"/>
    <w:rsid w:val="5FFF23B2"/>
    <w:rsid w:val="602D4549"/>
    <w:rsid w:val="60566B98"/>
    <w:rsid w:val="608442E8"/>
    <w:rsid w:val="60B328FB"/>
    <w:rsid w:val="60EA221B"/>
    <w:rsid w:val="611F09CF"/>
    <w:rsid w:val="61756485"/>
    <w:rsid w:val="61B10AC2"/>
    <w:rsid w:val="61D930C7"/>
    <w:rsid w:val="61FA3F31"/>
    <w:rsid w:val="620E0156"/>
    <w:rsid w:val="627C02DC"/>
    <w:rsid w:val="631E31AC"/>
    <w:rsid w:val="635745EC"/>
    <w:rsid w:val="63672217"/>
    <w:rsid w:val="63C55DA1"/>
    <w:rsid w:val="63D7507D"/>
    <w:rsid w:val="63D75224"/>
    <w:rsid w:val="641343F9"/>
    <w:rsid w:val="642311BE"/>
    <w:rsid w:val="6461044A"/>
    <w:rsid w:val="64714A06"/>
    <w:rsid w:val="647366E5"/>
    <w:rsid w:val="648631EF"/>
    <w:rsid w:val="648A308B"/>
    <w:rsid w:val="64CB04C8"/>
    <w:rsid w:val="65066300"/>
    <w:rsid w:val="652F4143"/>
    <w:rsid w:val="65595178"/>
    <w:rsid w:val="6588343A"/>
    <w:rsid w:val="6588381D"/>
    <w:rsid w:val="658F4FD4"/>
    <w:rsid w:val="65BE2747"/>
    <w:rsid w:val="65D2773F"/>
    <w:rsid w:val="65DA4F93"/>
    <w:rsid w:val="660A1DC9"/>
    <w:rsid w:val="66105986"/>
    <w:rsid w:val="66763038"/>
    <w:rsid w:val="667A5B8A"/>
    <w:rsid w:val="66805C0C"/>
    <w:rsid w:val="66967EAC"/>
    <w:rsid w:val="669E5D12"/>
    <w:rsid w:val="66EB7FDA"/>
    <w:rsid w:val="67981E1D"/>
    <w:rsid w:val="67AF0F01"/>
    <w:rsid w:val="67C13EBA"/>
    <w:rsid w:val="67E77237"/>
    <w:rsid w:val="67FF4F8F"/>
    <w:rsid w:val="681B1C3E"/>
    <w:rsid w:val="68395907"/>
    <w:rsid w:val="6874660B"/>
    <w:rsid w:val="68A60958"/>
    <w:rsid w:val="68F65A0B"/>
    <w:rsid w:val="69362CAF"/>
    <w:rsid w:val="698D3D8A"/>
    <w:rsid w:val="69B75F15"/>
    <w:rsid w:val="69BE3291"/>
    <w:rsid w:val="69D744D9"/>
    <w:rsid w:val="69E13C18"/>
    <w:rsid w:val="69F42311"/>
    <w:rsid w:val="6A09103A"/>
    <w:rsid w:val="6A1314DD"/>
    <w:rsid w:val="6A4A30A3"/>
    <w:rsid w:val="6A8B4F1F"/>
    <w:rsid w:val="6AB25D9C"/>
    <w:rsid w:val="6AE75E75"/>
    <w:rsid w:val="6AFD1968"/>
    <w:rsid w:val="6AFE0496"/>
    <w:rsid w:val="6B293F4D"/>
    <w:rsid w:val="6B5D0BCE"/>
    <w:rsid w:val="6B755E87"/>
    <w:rsid w:val="6B766406"/>
    <w:rsid w:val="6B813E36"/>
    <w:rsid w:val="6B8D6287"/>
    <w:rsid w:val="6C23513A"/>
    <w:rsid w:val="6C4F46CC"/>
    <w:rsid w:val="6C607F39"/>
    <w:rsid w:val="6C6C478D"/>
    <w:rsid w:val="6CA833DB"/>
    <w:rsid w:val="6CB858A6"/>
    <w:rsid w:val="6CCF1446"/>
    <w:rsid w:val="6CE46E85"/>
    <w:rsid w:val="6CEE4119"/>
    <w:rsid w:val="6D011F6C"/>
    <w:rsid w:val="6D286A28"/>
    <w:rsid w:val="6D3D7523"/>
    <w:rsid w:val="6D4B73BF"/>
    <w:rsid w:val="6DBF16EE"/>
    <w:rsid w:val="6DD4392B"/>
    <w:rsid w:val="6E702FCD"/>
    <w:rsid w:val="6EBC49CB"/>
    <w:rsid w:val="6F02798E"/>
    <w:rsid w:val="6F0F1214"/>
    <w:rsid w:val="6F3A7DEB"/>
    <w:rsid w:val="6F3F3E39"/>
    <w:rsid w:val="6F6E4873"/>
    <w:rsid w:val="6F835B9D"/>
    <w:rsid w:val="6F975E94"/>
    <w:rsid w:val="6FDA13ED"/>
    <w:rsid w:val="703877C8"/>
    <w:rsid w:val="706E249E"/>
    <w:rsid w:val="70B42C5F"/>
    <w:rsid w:val="70DA0820"/>
    <w:rsid w:val="70F36F75"/>
    <w:rsid w:val="70F963D4"/>
    <w:rsid w:val="71294E30"/>
    <w:rsid w:val="71981875"/>
    <w:rsid w:val="71B5327E"/>
    <w:rsid w:val="71BC7B99"/>
    <w:rsid w:val="71E47A12"/>
    <w:rsid w:val="71F33CEB"/>
    <w:rsid w:val="720213E2"/>
    <w:rsid w:val="723837E1"/>
    <w:rsid w:val="723F1E71"/>
    <w:rsid w:val="7274502C"/>
    <w:rsid w:val="72854DEE"/>
    <w:rsid w:val="72D63221"/>
    <w:rsid w:val="72EF6A75"/>
    <w:rsid w:val="731F0FD7"/>
    <w:rsid w:val="732478E2"/>
    <w:rsid w:val="732A6602"/>
    <w:rsid w:val="73322B32"/>
    <w:rsid w:val="73436F23"/>
    <w:rsid w:val="7381537E"/>
    <w:rsid w:val="739714C9"/>
    <w:rsid w:val="7397510E"/>
    <w:rsid w:val="73A13B92"/>
    <w:rsid w:val="7406293C"/>
    <w:rsid w:val="74094473"/>
    <w:rsid w:val="741C63C9"/>
    <w:rsid w:val="7438578D"/>
    <w:rsid w:val="74674AA3"/>
    <w:rsid w:val="747E391F"/>
    <w:rsid w:val="749E5056"/>
    <w:rsid w:val="74A21CC0"/>
    <w:rsid w:val="74F9073C"/>
    <w:rsid w:val="74F9194B"/>
    <w:rsid w:val="752123AB"/>
    <w:rsid w:val="75474B77"/>
    <w:rsid w:val="75692F60"/>
    <w:rsid w:val="7583736F"/>
    <w:rsid w:val="758D7DAD"/>
    <w:rsid w:val="75BF5DD8"/>
    <w:rsid w:val="75FF66DE"/>
    <w:rsid w:val="762D396A"/>
    <w:rsid w:val="764B4C51"/>
    <w:rsid w:val="76AF5740"/>
    <w:rsid w:val="76EA6632"/>
    <w:rsid w:val="76FF3A5B"/>
    <w:rsid w:val="772013B5"/>
    <w:rsid w:val="775F4DB6"/>
    <w:rsid w:val="77743436"/>
    <w:rsid w:val="777F2FD7"/>
    <w:rsid w:val="77AC2EA4"/>
    <w:rsid w:val="77ED1823"/>
    <w:rsid w:val="78102A36"/>
    <w:rsid w:val="78105CCE"/>
    <w:rsid w:val="78197E31"/>
    <w:rsid w:val="789179E7"/>
    <w:rsid w:val="78A615ED"/>
    <w:rsid w:val="78D703E0"/>
    <w:rsid w:val="78EF0A83"/>
    <w:rsid w:val="79057BD5"/>
    <w:rsid w:val="79080EC4"/>
    <w:rsid w:val="7920024A"/>
    <w:rsid w:val="797372D0"/>
    <w:rsid w:val="79AC0D88"/>
    <w:rsid w:val="79CA0A38"/>
    <w:rsid w:val="79CE2A96"/>
    <w:rsid w:val="7A082E14"/>
    <w:rsid w:val="7A0F2D42"/>
    <w:rsid w:val="7A1C4E37"/>
    <w:rsid w:val="7A321517"/>
    <w:rsid w:val="7A6E54EC"/>
    <w:rsid w:val="7A981354"/>
    <w:rsid w:val="7AB65158"/>
    <w:rsid w:val="7AC1700A"/>
    <w:rsid w:val="7B6E58AD"/>
    <w:rsid w:val="7B814788"/>
    <w:rsid w:val="7B90028A"/>
    <w:rsid w:val="7BD45E75"/>
    <w:rsid w:val="7C1172D8"/>
    <w:rsid w:val="7C450402"/>
    <w:rsid w:val="7CA65E31"/>
    <w:rsid w:val="7CA85ED6"/>
    <w:rsid w:val="7CC3697D"/>
    <w:rsid w:val="7CE1386C"/>
    <w:rsid w:val="7D0A46B1"/>
    <w:rsid w:val="7D1E046F"/>
    <w:rsid w:val="7D1F5264"/>
    <w:rsid w:val="7D554136"/>
    <w:rsid w:val="7D786542"/>
    <w:rsid w:val="7D7B4D64"/>
    <w:rsid w:val="7D935A64"/>
    <w:rsid w:val="7DB47EBF"/>
    <w:rsid w:val="7DB64982"/>
    <w:rsid w:val="7E0338B6"/>
    <w:rsid w:val="7E5232ED"/>
    <w:rsid w:val="7E5521E3"/>
    <w:rsid w:val="7F245E72"/>
    <w:rsid w:val="7F2B049C"/>
    <w:rsid w:val="7F690C06"/>
    <w:rsid w:val="7FAB6450"/>
    <w:rsid w:val="7FD14AAD"/>
    <w:rsid w:val="7FE806A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1"/>
    <w:basedOn w:val="1"/>
    <w:next w:val="1"/>
    <w:qFormat/>
    <w:uiPriority w:val="0"/>
    <w:pPr>
      <w:keepNext/>
      <w:keepLines/>
      <w:spacing w:before="340" w:after="330" w:line="576" w:lineRule="auto"/>
      <w:outlineLvl w:val="0"/>
    </w:pPr>
    <w:rPr>
      <w:b/>
      <w:kern w:val="44"/>
      <w:sz w:val="44"/>
    </w:rPr>
  </w:style>
  <w:style w:type="paragraph" w:styleId="6">
    <w:name w:val="heading 3"/>
    <w:basedOn w:val="1"/>
    <w:next w:val="1"/>
    <w:unhideWhenUsed/>
    <w:qFormat/>
    <w:uiPriority w:val="0"/>
    <w:pPr>
      <w:keepNext/>
      <w:keepLines/>
      <w:spacing w:line="413" w:lineRule="auto"/>
      <w:outlineLvl w:val="2"/>
    </w:pPr>
    <w:rPr>
      <w:b/>
      <w:sz w:val="32"/>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next w:val="4"/>
    <w:qFormat/>
    <w:uiPriority w:val="0"/>
  </w:style>
  <w:style w:type="paragraph" w:customStyle="1" w:styleId="4">
    <w:name w:val="正文部分"/>
    <w:basedOn w:val="1"/>
    <w:qFormat/>
    <w:uiPriority w:val="99"/>
    <w:pPr>
      <w:adjustRightInd w:val="0"/>
      <w:snapToGrid w:val="0"/>
      <w:spacing w:line="460" w:lineRule="exact"/>
      <w:textAlignment w:val="baseline"/>
    </w:pPr>
    <w:rPr>
      <w:rFonts w:ascii="宋体" w:hAnsi="宋体"/>
      <w:kern w:val="0"/>
      <w:sz w:val="30"/>
      <w:szCs w:val="20"/>
    </w:rPr>
  </w:style>
  <w:style w:type="paragraph" w:styleId="7">
    <w:name w:val="Normal Indent"/>
    <w:basedOn w:val="1"/>
    <w:qFormat/>
    <w:uiPriority w:val="0"/>
    <w:pPr>
      <w:ind w:firstLine="420"/>
    </w:pPr>
    <w:rPr>
      <w:rFonts w:ascii="Times New Roman" w:hAnsi="Times New Roman" w:eastAsia="宋体" w:cs="Times New Roman"/>
      <w:color w:val="FF00FF"/>
      <w:sz w:val="28"/>
      <w:szCs w:val="20"/>
    </w:rPr>
  </w:style>
  <w:style w:type="paragraph" w:styleId="8">
    <w:name w:val="Block Text"/>
    <w:basedOn w:val="1"/>
    <w:unhideWhenUsed/>
    <w:qFormat/>
    <w:uiPriority w:val="0"/>
    <w:pPr>
      <w:ind w:left="1440" w:leftChars="700" w:right="700" w:rightChars="700"/>
    </w:pPr>
  </w:style>
  <w:style w:type="paragraph" w:styleId="9">
    <w:name w:val="Balloon Text"/>
    <w:basedOn w:val="1"/>
    <w:link w:val="34"/>
    <w:qFormat/>
    <w:uiPriority w:val="0"/>
    <w:rPr>
      <w:sz w:val="18"/>
      <w:szCs w:val="18"/>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Body Text 2"/>
    <w:basedOn w:val="1"/>
    <w:qFormat/>
    <w:uiPriority w:val="0"/>
    <w:pPr>
      <w:widowControl/>
      <w:spacing w:line="351" w:lineRule="atLeast"/>
      <w:ind w:firstLine="634"/>
      <w:textAlignment w:val="baseline"/>
    </w:pPr>
    <w:rPr>
      <w:color w:val="000000"/>
      <w:kern w:val="0"/>
      <w:u w:color="000000"/>
    </w:rPr>
  </w:style>
  <w:style w:type="paragraph" w:styleId="13">
    <w:name w:val="Normal (Web)"/>
    <w:basedOn w:val="1"/>
    <w:qFormat/>
    <w:uiPriority w:val="0"/>
    <w:pPr>
      <w:jc w:val="left"/>
    </w:pPr>
    <w:rPr>
      <w:rFonts w:cs="Times New Roman"/>
      <w:kern w:val="0"/>
      <w:sz w:val="24"/>
    </w:rPr>
  </w:style>
  <w:style w:type="character" w:styleId="16">
    <w:name w:val="Strong"/>
    <w:basedOn w:val="15"/>
    <w:qFormat/>
    <w:uiPriority w:val="0"/>
    <w:rPr>
      <w:b/>
    </w:rPr>
  </w:style>
  <w:style w:type="character" w:styleId="17">
    <w:name w:val="page number"/>
    <w:basedOn w:val="15"/>
    <w:qFormat/>
    <w:uiPriority w:val="0"/>
  </w:style>
  <w:style w:type="character" w:styleId="18">
    <w:name w:val="FollowedHyperlink"/>
    <w:basedOn w:val="15"/>
    <w:qFormat/>
    <w:uiPriority w:val="0"/>
    <w:rPr>
      <w:color w:val="333333"/>
      <w:u w:val="none"/>
    </w:rPr>
  </w:style>
  <w:style w:type="character" w:styleId="19">
    <w:name w:val="Emphasis"/>
    <w:basedOn w:val="15"/>
    <w:qFormat/>
    <w:uiPriority w:val="0"/>
  </w:style>
  <w:style w:type="character" w:styleId="20">
    <w:name w:val="Hyperlink"/>
    <w:basedOn w:val="15"/>
    <w:qFormat/>
    <w:uiPriority w:val="0"/>
    <w:rPr>
      <w:color w:val="333333"/>
      <w:u w:val="none"/>
    </w:rPr>
  </w:style>
  <w:style w:type="paragraph" w:customStyle="1" w:styleId="21">
    <w:name w:val="正式文本"/>
    <w:basedOn w:val="1"/>
    <w:qFormat/>
    <w:uiPriority w:val="99"/>
    <w:pPr>
      <w:spacing w:line="500" w:lineRule="exact"/>
      <w:ind w:firstLine="200" w:firstLineChars="200"/>
    </w:pPr>
    <w:rPr>
      <w:rFonts w:ascii="Arial Narrow" w:hAnsi="Arial Narrow" w:eastAsia="汉鼎简书宋"/>
      <w:sz w:val="24"/>
    </w:rPr>
  </w:style>
  <w:style w:type="paragraph" w:customStyle="1" w:styleId="22">
    <w:name w:val="内容-仿宋"/>
    <w:basedOn w:val="23"/>
    <w:qFormat/>
    <w:uiPriority w:val="0"/>
    <w:pPr>
      <w:spacing w:line="360" w:lineRule="auto"/>
    </w:pPr>
    <w:rPr>
      <w:rFonts w:ascii="仿宋" w:hAnsi="仿宋" w:eastAsia="仿宋" w:cs="仿宋_GB2312"/>
      <w:szCs w:val="28"/>
    </w:rPr>
  </w:style>
  <w:style w:type="paragraph" w:customStyle="1" w:styleId="23">
    <w:name w:val="样式 样式 样式 样式 仿宋_GB2312 四号 行距: 固定值 26 磅 + 首行缩进:  2 字符 + 首行缩进:  2 字..."/>
    <w:basedOn w:val="24"/>
    <w:qFormat/>
    <w:uiPriority w:val="0"/>
  </w:style>
  <w:style w:type="paragraph" w:customStyle="1" w:styleId="24">
    <w:name w:val="样式 样式 样式 仿宋_GB2312 四号 行距: 固定值 26 磅 + 首行缩进:  2 字符 + 首行缩进:  2 字符"/>
    <w:basedOn w:val="25"/>
    <w:qFormat/>
    <w:uiPriority w:val="0"/>
    <w:pPr>
      <w:spacing w:line="500" w:lineRule="exact"/>
    </w:pPr>
  </w:style>
  <w:style w:type="paragraph" w:customStyle="1" w:styleId="25">
    <w:name w:val="样式 样式 仿宋_GB2312 四号 行距: 固定值 26 磅 + 首行缩进:  2 字符"/>
    <w:basedOn w:val="26"/>
    <w:qFormat/>
    <w:uiPriority w:val="0"/>
    <w:pPr>
      <w:spacing w:line="520" w:lineRule="exact"/>
    </w:pPr>
  </w:style>
  <w:style w:type="paragraph" w:customStyle="1" w:styleId="26">
    <w:name w:val="样式 仿宋_GB2312 四号 行距: 固定值 26 磅"/>
    <w:basedOn w:val="1"/>
    <w:qFormat/>
    <w:uiPriority w:val="0"/>
    <w:pPr>
      <w:spacing w:line="440" w:lineRule="exact"/>
      <w:ind w:firstLine="200" w:firstLineChars="200"/>
    </w:pPr>
    <w:rPr>
      <w:rFonts w:ascii="仿宋_GB2312" w:hAnsi="宋体" w:eastAsia="仿宋_GB2312" w:cs="宋体"/>
      <w:sz w:val="28"/>
      <w:szCs w:val="20"/>
    </w:rPr>
  </w:style>
  <w:style w:type="character" w:customStyle="1" w:styleId="27">
    <w:name w:val="focus_right_b"/>
    <w:basedOn w:val="15"/>
    <w:qFormat/>
    <w:uiPriority w:val="0"/>
  </w:style>
  <w:style w:type="character" w:customStyle="1" w:styleId="28">
    <w:name w:val="focus_left_b"/>
    <w:basedOn w:val="15"/>
    <w:qFormat/>
    <w:uiPriority w:val="0"/>
  </w:style>
  <w:style w:type="paragraph" w:customStyle="1" w:styleId="29">
    <w:name w:val="Body text|1"/>
    <w:basedOn w:val="1"/>
    <w:qFormat/>
    <w:uiPriority w:val="0"/>
    <w:pPr>
      <w:spacing w:line="466" w:lineRule="auto"/>
      <w:ind w:firstLine="400"/>
    </w:pPr>
    <w:rPr>
      <w:rFonts w:ascii="宋体" w:hAnsi="宋体" w:eastAsia="宋体" w:cs="宋体"/>
      <w:sz w:val="28"/>
      <w:szCs w:val="28"/>
      <w:lang w:val="zh-TW" w:eastAsia="zh-TW" w:bidi="zh-TW"/>
    </w:rPr>
  </w:style>
  <w:style w:type="paragraph" w:customStyle="1" w:styleId="30">
    <w:name w:val="我的正文"/>
    <w:basedOn w:val="1"/>
    <w:qFormat/>
    <w:uiPriority w:val="0"/>
    <w:pPr>
      <w:adjustRightInd w:val="0"/>
      <w:snapToGrid w:val="0"/>
      <w:jc w:val="left"/>
    </w:pPr>
    <w:rPr>
      <w:kern w:val="0"/>
      <w:sz w:val="20"/>
    </w:rPr>
  </w:style>
  <w:style w:type="paragraph" w:customStyle="1" w:styleId="31">
    <w:name w:val="llj"/>
    <w:basedOn w:val="1"/>
    <w:link w:val="32"/>
    <w:qFormat/>
    <w:uiPriority w:val="0"/>
    <w:pPr>
      <w:spacing w:beforeLines="50" w:line="360" w:lineRule="auto"/>
      <w:ind w:firstLine="200" w:firstLineChars="200"/>
    </w:pPr>
    <w:rPr>
      <w:kern w:val="0"/>
      <w:sz w:val="24"/>
      <w:szCs w:val="20"/>
    </w:rPr>
  </w:style>
  <w:style w:type="character" w:customStyle="1" w:styleId="32">
    <w:name w:val="llj Char"/>
    <w:link w:val="31"/>
    <w:qFormat/>
    <w:uiPriority w:val="0"/>
    <w:rPr>
      <w:kern w:val="0"/>
      <w:sz w:val="24"/>
      <w:szCs w:val="20"/>
    </w:rPr>
  </w:style>
  <w:style w:type="paragraph" w:styleId="33">
    <w:name w:val="List Paragraph"/>
    <w:basedOn w:val="1"/>
    <w:unhideWhenUsed/>
    <w:qFormat/>
    <w:uiPriority w:val="99"/>
    <w:pPr>
      <w:ind w:firstLine="420" w:firstLineChars="200"/>
    </w:pPr>
  </w:style>
  <w:style w:type="character" w:customStyle="1" w:styleId="34">
    <w:name w:val="批注框文本 Char"/>
    <w:basedOn w:val="15"/>
    <w:link w:val="9"/>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15</Pages>
  <Words>1180</Words>
  <Characters>6726</Characters>
  <Lines>56</Lines>
  <Paragraphs>15</Paragraphs>
  <TotalTime>16</TotalTime>
  <ScaleCrop>false</ScaleCrop>
  <LinksUpToDate>false</LinksUpToDate>
  <CharactersWithSpaces>7891</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2019-07-24T00:51:00Z</dcterms:created>
  <dc:creator>陌上花开</dc:creator>
  <cp:lastModifiedBy>lenovo</cp:lastModifiedBy>
  <cp:lastPrinted>2021-10-18T03:27:00Z</cp:lastPrinted>
  <dcterms:modified xsi:type="dcterms:W3CDTF">2021-10-19T02:31:33Z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6CCD7591F01D4ACF9CFA45A0368973E0</vt:lpwstr>
  </property>
</Properties>
</file>