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69" w:rsidRDefault="00A95969" w:rsidP="00A95969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proofErr w:type="gramStart"/>
      <w:r>
        <w:rPr>
          <w:rFonts w:ascii="华文中宋" w:eastAsia="华文中宋" w:hAnsi="华文中宋" w:cstheme="minorBidi" w:hint="eastAsia"/>
          <w:b/>
          <w:sz w:val="36"/>
          <w:szCs w:val="36"/>
        </w:rPr>
        <w:t>淮北青东煤业</w:t>
      </w:r>
      <w:proofErr w:type="gramEnd"/>
      <w:r>
        <w:rPr>
          <w:rFonts w:ascii="华文中宋" w:eastAsia="华文中宋" w:hAnsi="华文中宋" w:cstheme="minorBidi" w:hint="eastAsia"/>
          <w:b/>
          <w:sz w:val="36"/>
          <w:szCs w:val="36"/>
        </w:rPr>
        <w:t>有限公司安全生产责任制与安全管理制度专业存在的问题和建议</w:t>
      </w:r>
    </w:p>
    <w:p w:rsidR="00A95969" w:rsidRDefault="00A95969" w:rsidP="00A95969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452F35" w:rsidRPr="00452F35" w:rsidRDefault="00452F35" w:rsidP="00452F35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1.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总经理安全生产责任制未明确组织制定重大风险管</w:t>
      </w:r>
      <w:proofErr w:type="gramStart"/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控方案</w:t>
      </w:r>
      <w:proofErr w:type="gramEnd"/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的责任内容；未明确每年组织一次重大风险管控措施落实情况分析会的责任内容。</w:t>
      </w:r>
    </w:p>
    <w:p w:rsidR="00452F35" w:rsidRPr="00452F35" w:rsidRDefault="00452F35" w:rsidP="00452F35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2.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总工程师安全生产责任制未明确安全生产技术决策和指挥权。</w:t>
      </w:r>
    </w:p>
    <w:p w:rsidR="00452F35" w:rsidRPr="00452F35" w:rsidRDefault="00452F35" w:rsidP="00452F35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3.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矿井生产平衡责任未落实责任人。</w:t>
      </w:r>
    </w:p>
    <w:p w:rsidR="00452F35" w:rsidRPr="00452F35" w:rsidRDefault="00452F35" w:rsidP="00452F35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4.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安监处安全生产责任制中未明确风险分级管控的相关责任内容。</w:t>
      </w:r>
    </w:p>
    <w:p w:rsidR="00452F35" w:rsidRPr="00452F35" w:rsidRDefault="00452F35" w:rsidP="00452F35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5.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安全生产责任制考核方案中未包含矿领导，未实现全员考核。</w:t>
      </w:r>
    </w:p>
    <w:p w:rsidR="00452F35" w:rsidRPr="00452F35" w:rsidRDefault="00452F35" w:rsidP="00452F35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6.</w:t>
      </w:r>
      <w:proofErr w:type="gramStart"/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地测科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7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月份</w:t>
      </w:r>
      <w:proofErr w:type="gramEnd"/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安全生产责任制考核一名工作人员得分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93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分，扣除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522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元，不符合考核标准“得分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90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分及以上，全额兑现安全体系切块工资”的规定。</w:t>
      </w:r>
    </w:p>
    <w:p w:rsidR="00452F35" w:rsidRPr="00452F35" w:rsidRDefault="00452F35" w:rsidP="00452F35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7.2020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年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12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月未召开矿长安全办公会议（只提供了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10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11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日和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11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23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日两次会议纪要）。</w:t>
      </w:r>
    </w:p>
    <w:p w:rsidR="00A95969" w:rsidRPr="00452F35" w:rsidRDefault="00452F35" w:rsidP="00452F35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8.</w:t>
      </w:r>
      <w:r w:rsidRPr="00452F35">
        <w:rPr>
          <w:rFonts w:ascii="Times New Roman" w:eastAsia="仿宋_GB2312" w:hAnsi="Times New Roman" w:cs="Times New Roman" w:hint="eastAsia"/>
          <w:sz w:val="30"/>
          <w:szCs w:val="30"/>
        </w:rPr>
        <w:t>安全投入保障制度对违反制度的现象和行为，未具体明确处罚措施和责任追究办法。</w:t>
      </w:r>
    </w:p>
    <w:p w:rsidR="00A95969" w:rsidRDefault="00A95969" w:rsidP="00A95969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  <w:bookmarkStart w:id="0" w:name="_GoBack"/>
      <w:bookmarkEnd w:id="0"/>
    </w:p>
    <w:p w:rsidR="00A95969" w:rsidRPr="00452F35" w:rsidRDefault="00452F35" w:rsidP="00452F35">
      <w:pPr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452F3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1.</w:t>
      </w:r>
      <w:r w:rsidRPr="00452F3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按照《安全生产法》和标准修订安全生产责任制。</w:t>
      </w:r>
    </w:p>
    <w:p w:rsidR="00AF66C9" w:rsidRDefault="00AF66C9"/>
    <w:sectPr w:rsidR="00AF6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0A3" w:rsidRDefault="007470A3" w:rsidP="00452F35">
      <w:r>
        <w:separator/>
      </w:r>
    </w:p>
  </w:endnote>
  <w:endnote w:type="continuationSeparator" w:id="0">
    <w:p w:rsidR="007470A3" w:rsidRDefault="007470A3" w:rsidP="0045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0A3" w:rsidRDefault="007470A3" w:rsidP="00452F35">
      <w:r>
        <w:separator/>
      </w:r>
    </w:p>
  </w:footnote>
  <w:footnote w:type="continuationSeparator" w:id="0">
    <w:p w:rsidR="007470A3" w:rsidRDefault="007470A3" w:rsidP="00452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3DE"/>
    <w:rsid w:val="002D1B12"/>
    <w:rsid w:val="003F6BFB"/>
    <w:rsid w:val="00452F35"/>
    <w:rsid w:val="0052547F"/>
    <w:rsid w:val="007470A3"/>
    <w:rsid w:val="007E7B5F"/>
    <w:rsid w:val="00817D5A"/>
    <w:rsid w:val="008F7B68"/>
    <w:rsid w:val="009258AD"/>
    <w:rsid w:val="009363DE"/>
    <w:rsid w:val="0095729C"/>
    <w:rsid w:val="00A95969"/>
    <w:rsid w:val="00AF66C9"/>
    <w:rsid w:val="00C53780"/>
    <w:rsid w:val="00E32819"/>
    <w:rsid w:val="00E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969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969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3</cp:revision>
  <dcterms:created xsi:type="dcterms:W3CDTF">2021-09-08T02:46:00Z</dcterms:created>
  <dcterms:modified xsi:type="dcterms:W3CDTF">2021-09-09T06:45:00Z</dcterms:modified>
</cp:coreProperties>
</file>