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3B3" w:rsidRDefault="00C053B3" w:rsidP="00C053B3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>
        <w:rPr>
          <w:rFonts w:ascii="华文中宋" w:eastAsia="华文中宋" w:hAnsi="华文中宋" w:cstheme="minorBidi" w:hint="eastAsia"/>
          <w:b/>
          <w:sz w:val="36"/>
          <w:szCs w:val="36"/>
        </w:rPr>
        <w:t>淮北青东煤业有限公司安全风险分级管控专业存在的问题和建议</w:t>
      </w:r>
    </w:p>
    <w:p w:rsidR="00C053B3" w:rsidRDefault="00C053B3" w:rsidP="00C053B3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3F0CBB" w:rsidRPr="003F0CBB" w:rsidRDefault="003F0CBB" w:rsidP="003F0CBB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安全风险分级管控工作责任体系领导小组成员，副总工程师未明确到岗位，不符合要求。</w:t>
      </w:r>
    </w:p>
    <w:p w:rsidR="003F0CBB" w:rsidRPr="003F0CBB" w:rsidRDefault="003F0CBB" w:rsidP="003F0CBB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年度《煤矿重大安全风险管控方案》重大安全风险清单中，缺少</w:t>
      </w: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综采工作面“煤尘”为重大安全风险的内容，不符合要求。</w:t>
      </w:r>
    </w:p>
    <w:p w:rsidR="003F0CBB" w:rsidRPr="003F0CBB" w:rsidRDefault="003F0CBB" w:rsidP="003F0CBB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854</w:t>
      </w: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综采工作面设计前专项辨识安全风险评估报告，缺少</w:t>
      </w: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854</w:t>
      </w: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综采工作面运输施工“皮带”为重大风险的内容，不符合要求。</w:t>
      </w:r>
    </w:p>
    <w:p w:rsidR="003F0CBB" w:rsidRPr="003F0CBB" w:rsidRDefault="003F0CBB" w:rsidP="003F0CBB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854</w:t>
      </w: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综采工作面设计前专项辨识安全风险评估报告，重大风险管控措施不完善、操作性不强，不符合要求。</w:t>
      </w:r>
    </w:p>
    <w:p w:rsidR="003F0CBB" w:rsidRPr="003F0CBB" w:rsidRDefault="003F0CBB" w:rsidP="003F0CBB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8212</w:t>
      </w: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综采工作面安装前专项辨识安全风险评估报告，缺少</w:t>
      </w:r>
      <w:proofErr w:type="gramStart"/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通防科</w:t>
      </w:r>
      <w:proofErr w:type="gramEnd"/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参加，重大风险管控措施不完善、操作性不强，不符合要求。</w:t>
      </w:r>
    </w:p>
    <w:p w:rsidR="003F0CBB" w:rsidRPr="003F0CBB" w:rsidRDefault="003F0CBB" w:rsidP="003F0CBB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2021.4.10</w:t>
      </w: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新疆自治区昌吉州呼图壁县</w:t>
      </w:r>
      <w:proofErr w:type="gramStart"/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白杨沟丰源</w:t>
      </w:r>
      <w:proofErr w:type="gramEnd"/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煤矿透水事故专项辨识评估，缺少矿建科参加，重大风险管控措施不完善、操作性不强，不符合要求。</w:t>
      </w:r>
    </w:p>
    <w:p w:rsidR="003F0CBB" w:rsidRPr="003F0CBB" w:rsidRDefault="003F0CBB" w:rsidP="003F0CBB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抽查矿分管矿长、安全副总工程师、安监处分管副处长、安监处技术主管人员掌握相关范围的重大安全风险及管控措施，掌握不全面，不符合要求。</w:t>
      </w:r>
    </w:p>
    <w:p w:rsidR="00C053B3" w:rsidRDefault="003F0CBB" w:rsidP="003F0CBB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-585m</w:t>
      </w:r>
      <w:r w:rsidRPr="003F0CBB">
        <w:rPr>
          <w:rFonts w:ascii="Times New Roman" w:eastAsia="仿宋_GB2312" w:hAnsi="Times New Roman" w:cs="Times New Roman" w:hint="eastAsia"/>
          <w:sz w:val="30"/>
          <w:szCs w:val="30"/>
        </w:rPr>
        <w:t>水平井底车场乘“人行车”处，区域重大安全风险公示内容不全，不符合要求。</w:t>
      </w:r>
    </w:p>
    <w:p w:rsidR="00C053B3" w:rsidRDefault="00C053B3" w:rsidP="00C053B3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C053B3" w:rsidRDefault="003F0CBB" w:rsidP="003F0CBB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3F0CBB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加强年度安全风险辨识评估和专项安全风险辨识的管理和培训，完善各项管理制度和考核细则，严格考核，确保安全生产。</w:t>
      </w:r>
      <w:bookmarkStart w:id="0" w:name="_GoBack"/>
      <w:bookmarkEnd w:id="0"/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F9" w:rsidRDefault="00DC17F9" w:rsidP="003F0CBB">
      <w:r>
        <w:separator/>
      </w:r>
    </w:p>
  </w:endnote>
  <w:endnote w:type="continuationSeparator" w:id="0">
    <w:p w:rsidR="00DC17F9" w:rsidRDefault="00DC17F9" w:rsidP="003F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F9" w:rsidRDefault="00DC17F9" w:rsidP="003F0CBB">
      <w:r>
        <w:separator/>
      </w:r>
    </w:p>
  </w:footnote>
  <w:footnote w:type="continuationSeparator" w:id="0">
    <w:p w:rsidR="00DC17F9" w:rsidRDefault="00DC17F9" w:rsidP="003F0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2D"/>
    <w:rsid w:val="002D1B12"/>
    <w:rsid w:val="003F0CBB"/>
    <w:rsid w:val="003F6BFB"/>
    <w:rsid w:val="0052547F"/>
    <w:rsid w:val="007E7B5F"/>
    <w:rsid w:val="00817D5A"/>
    <w:rsid w:val="008F7B68"/>
    <w:rsid w:val="009258AD"/>
    <w:rsid w:val="0095729C"/>
    <w:rsid w:val="00AF66C9"/>
    <w:rsid w:val="00BE452D"/>
    <w:rsid w:val="00C053B3"/>
    <w:rsid w:val="00C53780"/>
    <w:rsid w:val="00DC17F9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B3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B3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2021-09-08T02:52:00Z</dcterms:created>
  <dcterms:modified xsi:type="dcterms:W3CDTF">2021-09-09T06:53:00Z</dcterms:modified>
</cp:coreProperties>
</file>