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8</w:t>
      </w:r>
      <w:r>
        <w:rPr>
          <w:rFonts w:hint="eastAsia" w:ascii="宋体" w:hAnsi="宋体" w:cs="宋体"/>
          <w:sz w:val="44"/>
          <w:szCs w:val="44"/>
        </w:rPr>
        <w:t>月份环境卫生区域划分</w:t>
      </w:r>
    </w:p>
    <w:p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根据公司202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月份采掘生产计划，对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月份井下环境区域重新划分，具体划分如下：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一、采煤部：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 1305机巷胶带机头前后30米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工作面回风巷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1305风联巷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柴油机维修硐室。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1305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高抽巷与780胶带机巷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交叉处--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与780胶带机巷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交叉处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及1307机巷垛式支架存放处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1307机巷组装硐室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780胶带机巷机尾处。1305机联巷移动泵站处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总回风巷三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二、掘进部：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一队: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980水平辅助运输大巷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980水平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带式机大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巷及四、五号联巷矸石仓上口。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二队: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+</w:t>
      </w:r>
      <w:bookmarkStart w:id="0" w:name="_Hlk5220195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980m回风大巷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拨门前后3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米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带式输送机大巷980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--三联巷---矸石仓上口---无极绳机尾处。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1303机联巷及一采区二车场拨门前后30米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总回风巷交叉处--1305机联巷--1305运输胶带联巷。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1303机联巷前后30米处。</w:t>
      </w:r>
    </w:p>
    <w:p>
      <w:pPr>
        <w:spacing w:line="560" w:lineRule="exact"/>
        <w:ind w:left="1598" w:leftChars="304" w:hanging="960" w:hanging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四队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1302机联巷机头硐室施工前后30米。</w:t>
      </w:r>
    </w:p>
    <w:p>
      <w:pPr>
        <w:spacing w:line="560" w:lineRule="exact"/>
        <w:ind w:left="1598" w:leftChars="304" w:hanging="960" w:hangingChars="3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五队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井底环形车场卧底及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1302机联巷帮部扩刷前后30米。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综掘部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巷拨门处</w:t>
      </w:r>
      <w:bookmarkStart w:id="1" w:name="_Hlk54708755"/>
      <w:r>
        <w:rPr>
          <w:rFonts w:ascii="仿宋" w:hAnsi="仿宋" w:eastAsia="仿宋" w:cs="仿宋"/>
          <w:color w:val="000000"/>
          <w:sz w:val="32"/>
          <w:szCs w:val="32"/>
        </w:rPr>
        <w:t>—</w:t>
      </w:r>
      <w:bookmarkEnd w:id="1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1302机风联巷风门</w:t>
      </w:r>
      <w:r>
        <w:rPr>
          <w:rFonts w:ascii="仿宋" w:hAnsi="仿宋" w:eastAsia="仿宋" w:cs="仿宋"/>
          <w:color w:val="000000"/>
          <w:sz w:val="32"/>
          <w:szCs w:val="32"/>
        </w:rPr>
        <w:t>—980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回风巷口皮带机头处</w:t>
      </w:r>
      <w:bookmarkStart w:id="2" w:name="_Hlk54708893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风巷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风巷2号联巷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bookmarkStart w:id="5" w:name="_GoBack"/>
      <w:bookmarkEnd w:id="5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机巷大眼口前后30米处。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1302机风联巷风门处。</w:t>
      </w:r>
      <w:bookmarkEnd w:id="2"/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三队</w:t>
      </w:r>
      <w:bookmarkStart w:id="3" w:name="_Hlk44252321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bookmarkEnd w:id="3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刷帮施工地点前后30米处。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、修护部：</w:t>
      </w:r>
    </w:p>
    <w:p>
      <w:pPr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北翼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辅助运输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叫住及其他施工地点前后30米处。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1302机、风巷延接管路前后30米处。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组装硐室及北翼带式输送机大巷前后30米处。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五、通防管理部: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1.井下消防材料库前后5m--注氮泵前后5米。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2.通风设施及封闭墙5米范围内。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3.井下爆破材料库前后三岔门5米。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4.风井下口--北翼总回(1304 机风联巷与总回三岔门处）--1305机风巷与总回三岔门处--北翼总回上口变坡点</w:t>
      </w:r>
      <w:bookmarkStart w:id="4" w:name="_Hlk54709484"/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bookmarkEnd w:id="4"/>
      <w:r>
        <w:rPr>
          <w:rFonts w:ascii="仿宋" w:hAnsi="仿宋" w:eastAsia="仿宋" w:cs="仿宋"/>
          <w:color w:val="000000"/>
          <w:sz w:val="32"/>
          <w:szCs w:val="32"/>
        </w:rPr>
        <w:t>980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回风联巷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</w:t>
      </w:r>
      <w:r>
        <w:rPr>
          <w:rFonts w:ascii="仿宋" w:hAnsi="仿宋" w:eastAsia="仿宋" w:cs="仿宋"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高抽巷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1307机风联巷---总回风巷三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门。</w:t>
      </w:r>
    </w:p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六、运输部：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副井下口东、西及人行通道--环形车场--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清理斜巷上下口--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内外水仓联巷、三岔门--轨道大巷（到第一中部车场风门前5米）--北翼辅助轨道无极绳机尾-- +780、+980胶带机运输巷、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煤仓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大眼上下口及绕道--主斜井--主斜井驱动机房内外10m--主斜井胶带机尾及绕道上口风门处。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七、机电部：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.中央变电所、水泵房、一、二采区变电所前后门5米、980配电点前后5米、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污水处理硐室、内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水仓。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八、防冲队：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防冲队钻机施工地点前后30米。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3547EFF"/>
    <w:rsid w:val="03710399"/>
    <w:rsid w:val="03DB2D94"/>
    <w:rsid w:val="05076E05"/>
    <w:rsid w:val="08CD0E5E"/>
    <w:rsid w:val="0A3D766A"/>
    <w:rsid w:val="0B3850C1"/>
    <w:rsid w:val="0B8F2529"/>
    <w:rsid w:val="0BAB13B5"/>
    <w:rsid w:val="0D745856"/>
    <w:rsid w:val="0D794CCE"/>
    <w:rsid w:val="0FA9576B"/>
    <w:rsid w:val="107F29CB"/>
    <w:rsid w:val="10E97FFD"/>
    <w:rsid w:val="11980D3E"/>
    <w:rsid w:val="122B43FA"/>
    <w:rsid w:val="14341007"/>
    <w:rsid w:val="14C65FC8"/>
    <w:rsid w:val="19FD2F77"/>
    <w:rsid w:val="1C8B1D2B"/>
    <w:rsid w:val="208D631C"/>
    <w:rsid w:val="223638F5"/>
    <w:rsid w:val="245D545D"/>
    <w:rsid w:val="24735A19"/>
    <w:rsid w:val="256C7AC4"/>
    <w:rsid w:val="265A78F6"/>
    <w:rsid w:val="26F50D77"/>
    <w:rsid w:val="289076F0"/>
    <w:rsid w:val="28F1254A"/>
    <w:rsid w:val="294D210B"/>
    <w:rsid w:val="2AA05A14"/>
    <w:rsid w:val="2AB00232"/>
    <w:rsid w:val="2B350005"/>
    <w:rsid w:val="2C2142E2"/>
    <w:rsid w:val="2C6B6ED9"/>
    <w:rsid w:val="2D5A34D0"/>
    <w:rsid w:val="2FB14245"/>
    <w:rsid w:val="2FC91A7C"/>
    <w:rsid w:val="31C51220"/>
    <w:rsid w:val="32157B6F"/>
    <w:rsid w:val="341C65E2"/>
    <w:rsid w:val="35004B60"/>
    <w:rsid w:val="35225849"/>
    <w:rsid w:val="358C3279"/>
    <w:rsid w:val="35BE5E5E"/>
    <w:rsid w:val="35E8191B"/>
    <w:rsid w:val="36481414"/>
    <w:rsid w:val="379B56C0"/>
    <w:rsid w:val="38E7007F"/>
    <w:rsid w:val="3BB7789C"/>
    <w:rsid w:val="3CD66CA4"/>
    <w:rsid w:val="3D110055"/>
    <w:rsid w:val="3F473D40"/>
    <w:rsid w:val="402D35A1"/>
    <w:rsid w:val="403C273D"/>
    <w:rsid w:val="40BF70F2"/>
    <w:rsid w:val="42DF387C"/>
    <w:rsid w:val="4AC21CDB"/>
    <w:rsid w:val="4E4A790F"/>
    <w:rsid w:val="512B158B"/>
    <w:rsid w:val="514F65F9"/>
    <w:rsid w:val="51791513"/>
    <w:rsid w:val="52A95BDC"/>
    <w:rsid w:val="52BE45D2"/>
    <w:rsid w:val="54722E71"/>
    <w:rsid w:val="55B05319"/>
    <w:rsid w:val="56911AEE"/>
    <w:rsid w:val="57FA6B04"/>
    <w:rsid w:val="5B2A0CDD"/>
    <w:rsid w:val="5E410DA5"/>
    <w:rsid w:val="610529B5"/>
    <w:rsid w:val="62762BA2"/>
    <w:rsid w:val="636C41C3"/>
    <w:rsid w:val="63ED0028"/>
    <w:rsid w:val="64FD502F"/>
    <w:rsid w:val="65B609C2"/>
    <w:rsid w:val="660034A3"/>
    <w:rsid w:val="66323461"/>
    <w:rsid w:val="6D3C118F"/>
    <w:rsid w:val="6DA629EE"/>
    <w:rsid w:val="723E04EB"/>
    <w:rsid w:val="73822972"/>
    <w:rsid w:val="747D5F88"/>
    <w:rsid w:val="75D73CA3"/>
    <w:rsid w:val="76A53058"/>
    <w:rsid w:val="76CF3A43"/>
    <w:rsid w:val="773B1D04"/>
    <w:rsid w:val="77B223DC"/>
    <w:rsid w:val="79852F25"/>
    <w:rsid w:val="7ACF19FC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0</TotalTime>
  <ScaleCrop>false</ScaleCrop>
  <LinksUpToDate>false</LinksUpToDate>
  <CharactersWithSpaces>885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lenovo</cp:lastModifiedBy>
  <cp:lastPrinted>2021-06-29T06:58:00Z</cp:lastPrinted>
  <dcterms:modified xsi:type="dcterms:W3CDTF">2021-08-04T01:19:16Z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5251F68C9D2B4CB6AA65D923B028DDB1</vt:lpwstr>
  </property>
</Properties>
</file>