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sz w:val="32"/>
          <w:szCs w:val="40"/>
          <w:lang w:val="en-US" w:eastAsia="zh-CN"/>
        </w:rPr>
      </w:pPr>
      <w:r>
        <w:rPr>
          <w:rFonts w:hint="default" w:ascii="Times New Roman" w:hAnsi="Times New Roman" w:eastAsia="黑体" w:cs="Times New Roman"/>
          <w:sz w:val="32"/>
          <w:szCs w:val="40"/>
          <w:lang w:val="en-US" w:eastAsia="zh-CN"/>
        </w:rPr>
        <w:t>招贤矿业陪检人员“应知应会”知识</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both"/>
        <w:textAlignment w:val="auto"/>
        <w:rPr>
          <w:rFonts w:hint="default" w:ascii="Times New Roman" w:hAnsi="Times New Roman" w:eastAsia="楷体" w:cs="Times New Roman"/>
          <w:b/>
          <w:bCs/>
          <w:sz w:val="32"/>
          <w:szCs w:val="32"/>
          <w:lang w:val="en-US" w:eastAsia="zh-CN"/>
        </w:rPr>
      </w:pPr>
      <w:r>
        <w:rPr>
          <w:rFonts w:hint="eastAsia" w:ascii="Times New Roman" w:hAnsi="Times New Roman" w:eastAsia="楷体" w:cs="Times New Roman"/>
          <w:b/>
          <w:bCs/>
          <w:sz w:val="32"/>
          <w:szCs w:val="32"/>
          <w:lang w:val="en-US" w:eastAsia="zh-CN"/>
        </w:rPr>
        <w:t>招贤</w:t>
      </w:r>
      <w:r>
        <w:rPr>
          <w:rFonts w:hint="default" w:ascii="Times New Roman" w:hAnsi="Times New Roman" w:eastAsia="楷体" w:cs="Times New Roman"/>
          <w:b/>
          <w:bCs/>
          <w:sz w:val="32"/>
          <w:szCs w:val="32"/>
          <w:lang w:val="en-US" w:eastAsia="zh-CN"/>
        </w:rPr>
        <w:t>安全理念</w:t>
      </w:r>
      <w:r>
        <w:rPr>
          <w:rFonts w:hint="eastAsia" w:ascii="Times New Roman" w:hAnsi="Times New Roman" w:eastAsia="楷体" w:cs="Times New Roman"/>
          <w:b/>
          <w:bCs/>
          <w:sz w:val="32"/>
          <w:szCs w:val="32"/>
          <w:lang w:val="en-US" w:eastAsia="zh-CN"/>
        </w:rPr>
        <w:t>及“四零”安全目标</w:t>
      </w:r>
      <w:r>
        <w:rPr>
          <w:rFonts w:hint="default" w:ascii="Times New Roman" w:hAnsi="Times New Roman" w:eastAsia="楷体"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安全理念：</w:t>
      </w:r>
      <w:r>
        <w:rPr>
          <w:rFonts w:hint="default" w:ascii="Times New Roman" w:hAnsi="Times New Roman" w:eastAsia="仿宋_GB2312" w:cs="Times New Roman"/>
          <w:sz w:val="32"/>
          <w:szCs w:val="32"/>
          <w:lang w:val="en-US" w:eastAsia="zh-CN"/>
        </w:rPr>
        <w:t>安全第一、质量第二、设备第三、生产第四，不安全不生产</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b/>
          <w:bCs/>
          <w:sz w:val="32"/>
          <w:szCs w:val="32"/>
          <w:lang w:val="en-US" w:eastAsia="zh-CN"/>
        </w:rPr>
        <w:t>四零”安全目标</w:t>
      </w:r>
      <w:r>
        <w:rPr>
          <w:rFonts w:hint="eastAsia" w:ascii="Times New Roman" w:hAnsi="Times New Roman" w:eastAsia="仿宋_GB2312" w:cs="Times New Roman"/>
          <w:sz w:val="32"/>
          <w:szCs w:val="32"/>
          <w:lang w:val="en-US" w:eastAsia="zh-CN"/>
        </w:rPr>
        <w:t>：</w:t>
      </w:r>
      <w:r>
        <w:rPr>
          <w:rFonts w:eastAsia="仿宋_GB2312"/>
          <w:sz w:val="32"/>
          <w:szCs w:val="32"/>
        </w:rPr>
        <w:t>零超限、零突水、零发火、零冲击</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陪检人员要求：</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高度重视、热情接待、全程陪同、有问必答、不问不说。</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both"/>
        <w:textAlignment w:val="auto"/>
        <w:rPr>
          <w:rFonts w:hint="eastAsia" w:ascii="Times New Roman" w:hAnsi="Times New Roman" w:eastAsia="楷体" w:cs="Times New Roman"/>
          <w:b/>
          <w:bCs/>
          <w:sz w:val="32"/>
          <w:szCs w:val="32"/>
          <w:lang w:val="en-US" w:eastAsia="zh-CN"/>
        </w:rPr>
      </w:pPr>
      <w:r>
        <w:rPr>
          <w:rFonts w:hint="eastAsia" w:ascii="Times New Roman" w:hAnsi="Times New Roman" w:eastAsia="楷体" w:cs="Times New Roman"/>
          <w:b/>
          <w:bCs/>
          <w:sz w:val="32"/>
          <w:szCs w:val="32"/>
          <w:lang w:val="en-US" w:eastAsia="zh-CN"/>
        </w:rPr>
        <w:t>两个至上，两个根本、两个决不允许：</w:t>
      </w:r>
    </w:p>
    <w:p>
      <w:pPr>
        <w:pStyle w:val="2"/>
        <w:keepNext w:val="0"/>
        <w:keepLines w:val="0"/>
        <w:pageBreakBefore w:val="0"/>
        <w:widowControl w:val="0"/>
        <w:kinsoku/>
        <w:wordWrap/>
        <w:overflowPunct/>
        <w:topLinePunct w:val="0"/>
        <w:autoSpaceDE/>
        <w:autoSpaceDN/>
        <w:bidi w:val="0"/>
        <w:adjustRightInd/>
        <w:snapToGrid/>
        <w:spacing w:after="0" w:afterLines="0"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“人民至上、生命至上”、“从根本上消除隐患，从根本上解决问题”、“绝不允许上有政策、下有对策，绝不允许打擦边球”。</w:t>
      </w:r>
    </w:p>
    <w:p>
      <w:pPr>
        <w:pStyle w:val="2"/>
        <w:keepNext w:val="0"/>
        <w:keepLines w:val="0"/>
        <w:pageBreakBefore w:val="0"/>
        <w:widowControl w:val="0"/>
        <w:kinsoku/>
        <w:wordWrap/>
        <w:overflowPunct/>
        <w:topLinePunct w:val="0"/>
        <w:autoSpaceDE/>
        <w:autoSpaceDN/>
        <w:bidi w:val="0"/>
        <w:adjustRightInd/>
        <w:snapToGrid/>
        <w:spacing w:after="0" w:afterLines="0" w:line="44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三个一律、三制一案、三不到：</w:t>
      </w:r>
    </w:p>
    <w:p>
      <w:pPr>
        <w:pStyle w:val="2"/>
        <w:keepNext w:val="0"/>
        <w:keepLines w:val="0"/>
        <w:pageBreakBefore w:val="0"/>
        <w:widowControl w:val="0"/>
        <w:kinsoku/>
        <w:wordWrap/>
        <w:overflowPunct/>
        <w:topLinePunct w:val="0"/>
        <w:autoSpaceDE/>
        <w:autoSpaceDN/>
        <w:bidi w:val="0"/>
        <w:adjustRightInd/>
        <w:snapToGrid/>
        <w:spacing w:after="0" w:afterLines="0" w:line="44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三个一律：</w:t>
      </w:r>
      <w:r>
        <w:rPr>
          <w:rFonts w:hint="eastAsia" w:ascii="仿宋_GB2312" w:hAnsi="仿宋_GB2312" w:eastAsia="仿宋_GB2312" w:cs="仿宋_GB2312"/>
          <w:sz w:val="32"/>
          <w:szCs w:val="32"/>
          <w:lang w:val="en-US" w:eastAsia="zh-CN"/>
        </w:rPr>
        <w:t>矿井灾害治理顶层设计方案</w:t>
      </w:r>
      <w:r>
        <w:rPr>
          <w:rFonts w:hint="default" w:ascii="仿宋_GB2312" w:hAnsi="仿宋_GB2312" w:eastAsia="仿宋_GB2312" w:cs="仿宋_GB2312"/>
          <w:sz w:val="32"/>
          <w:szCs w:val="32"/>
          <w:lang w:val="en-US" w:eastAsia="zh-CN"/>
        </w:rPr>
        <w:t>未经省级工作专班审核通过的煤矿一律停止生产，不按方案落实"一矿一策"灾害治理措施的煤矿一律纳入退出计划，整改不到位、达不到安全生产标准的煤矿一律关停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三制一案：</w:t>
      </w:r>
      <w:r>
        <w:rPr>
          <w:rFonts w:hint="eastAsia" w:ascii="仿宋_GB2312" w:hAnsi="仿宋_GB2312" w:eastAsia="仿宋_GB2312" w:cs="仿宋_GB2312"/>
          <w:b w:val="0"/>
          <w:bCs w:val="0"/>
          <w:sz w:val="32"/>
          <w:szCs w:val="32"/>
          <w:lang w:val="en-US" w:eastAsia="zh-CN"/>
        </w:rPr>
        <w:t>体制、机制、法制、预案；</w:t>
      </w:r>
      <w:r>
        <w:rPr>
          <w:rFonts w:hint="eastAsia" w:ascii="仿宋_GB2312" w:hAnsi="仿宋_GB2312" w:eastAsia="仿宋_GB2312" w:cs="仿宋_GB2312"/>
          <w:b/>
          <w:bCs/>
          <w:sz w:val="32"/>
          <w:szCs w:val="32"/>
          <w:lang w:val="en-US" w:eastAsia="zh-CN"/>
        </w:rPr>
        <w:t>三不到：</w:t>
      </w:r>
      <w:r>
        <w:rPr>
          <w:rFonts w:hint="eastAsia" w:ascii="仿宋_GB2312" w:hAnsi="仿宋_GB2312" w:eastAsia="仿宋_GB2312" w:cs="仿宋_GB2312"/>
          <w:b w:val="0"/>
          <w:bCs w:val="0"/>
          <w:sz w:val="32"/>
          <w:szCs w:val="32"/>
          <w:lang w:val="en-US" w:eastAsia="zh-CN"/>
        </w:rPr>
        <w:t>看不到、想不到、查不到</w:t>
      </w:r>
      <w:r>
        <w:rPr>
          <w:rFonts w:hint="eastAsia" w:ascii="仿宋_GB2312" w:hAnsi="仿宋_GB2312" w:eastAsia="仿宋_GB2312" w:cs="仿宋_GB2312"/>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44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四个并重、四丢：</w:t>
      </w:r>
    </w:p>
    <w:p>
      <w:pPr>
        <w:pStyle w:val="2"/>
        <w:keepNext w:val="0"/>
        <w:keepLines w:val="0"/>
        <w:pageBreakBefore w:val="0"/>
        <w:widowControl w:val="0"/>
        <w:kinsoku/>
        <w:wordWrap/>
        <w:overflowPunct/>
        <w:topLinePunct w:val="0"/>
        <w:autoSpaceDE/>
        <w:autoSpaceDN/>
        <w:bidi w:val="0"/>
        <w:adjustRightInd/>
        <w:snapToGrid/>
        <w:spacing w:after="0" w:afterLines="0" w:line="4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四并重：</w:t>
      </w:r>
      <w:r>
        <w:rPr>
          <w:rFonts w:hint="eastAsia" w:ascii="仿宋_GB2312" w:hAnsi="仿宋_GB2312" w:eastAsia="仿宋_GB2312" w:cs="仿宋_GB2312"/>
          <w:sz w:val="32"/>
          <w:szCs w:val="32"/>
          <w:lang w:val="en-US" w:eastAsia="zh-CN"/>
        </w:rPr>
        <w:t>管理、装备、素质、系统；</w:t>
      </w:r>
      <w:r>
        <w:rPr>
          <w:rFonts w:hint="eastAsia" w:ascii="仿宋_GB2312" w:hAnsi="仿宋_GB2312" w:eastAsia="仿宋_GB2312" w:cs="仿宋_GB2312"/>
          <w:b/>
          <w:bCs/>
          <w:sz w:val="32"/>
          <w:szCs w:val="32"/>
          <w:lang w:val="en-US" w:eastAsia="zh-CN"/>
        </w:rPr>
        <w:t>四丢：</w:t>
      </w:r>
      <w:r>
        <w:rPr>
          <w:rFonts w:hint="eastAsia" w:ascii="仿宋_GB2312" w:hAnsi="仿宋_GB2312" w:eastAsia="仿宋_GB2312" w:cs="仿宋_GB2312"/>
          <w:sz w:val="32"/>
          <w:szCs w:val="32"/>
          <w:lang w:val="en-US" w:eastAsia="zh-CN"/>
        </w:rPr>
        <w:t>丢面子、丢票子、丢帽子、丢饭碗。</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both"/>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五个全覆盖</w:t>
      </w:r>
      <w:r>
        <w:rPr>
          <w:rFonts w:hint="eastAsia" w:ascii="Times New Roman" w:hAnsi="Times New Roman" w:eastAsia="楷体" w:cs="Times New Roman"/>
          <w:b/>
          <w:bCs/>
          <w:sz w:val="32"/>
          <w:szCs w:val="32"/>
          <w:lang w:val="en-US" w:eastAsia="zh-CN"/>
        </w:rPr>
        <w:t>、五个可视化、五大系统：</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五个全覆盖：</w:t>
      </w:r>
      <w:r>
        <w:rPr>
          <w:rFonts w:hint="eastAsia" w:ascii="仿宋_GB2312" w:hAnsi="仿宋_GB2312" w:eastAsia="仿宋_GB2312" w:cs="仿宋_GB2312"/>
          <w:b w:val="0"/>
          <w:bCs w:val="0"/>
          <w:sz w:val="32"/>
          <w:szCs w:val="32"/>
          <w:lang w:val="en-US" w:eastAsia="zh-CN"/>
        </w:rPr>
        <w:t>煤矿采掘头面、生产系统、重要岗位、灾害治理全过程、检测检验关键环节视频监控；</w:t>
      </w:r>
      <w:r>
        <w:rPr>
          <w:rFonts w:hint="eastAsia" w:ascii="仿宋_GB2312" w:hAnsi="仿宋_GB2312" w:eastAsia="仿宋_GB2312" w:cs="仿宋_GB2312"/>
          <w:b/>
          <w:bCs/>
          <w:sz w:val="32"/>
          <w:szCs w:val="32"/>
          <w:lang w:val="en-US" w:eastAsia="zh-CN"/>
        </w:rPr>
        <w:t>五个可视化：</w:t>
      </w:r>
      <w:r>
        <w:rPr>
          <w:rFonts w:hint="eastAsia" w:ascii="仿宋_GB2312" w:hAnsi="仿宋_GB2312" w:eastAsia="仿宋_GB2312" w:cs="仿宋_GB2312"/>
          <w:b w:val="0"/>
          <w:bCs w:val="0"/>
          <w:sz w:val="32"/>
          <w:szCs w:val="32"/>
          <w:lang w:val="en-US" w:eastAsia="zh-CN"/>
        </w:rPr>
        <w:t>数据监测可视化、灾害治理可视化、关键工序可视化、操作行为可视化、设备管理可视化</w:t>
      </w:r>
      <w:bookmarkStart w:id="0" w:name="_GoBack"/>
      <w:bookmarkEnd w:id="0"/>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bCs/>
          <w:sz w:val="32"/>
          <w:szCs w:val="32"/>
          <w:lang w:val="en-US" w:eastAsia="zh-CN"/>
        </w:rPr>
        <w:t>五大系统：</w:t>
      </w:r>
      <w:r>
        <w:rPr>
          <w:rFonts w:hint="eastAsia" w:ascii="仿宋_GB2312" w:hAnsi="仿宋_GB2312" w:eastAsia="仿宋_GB2312" w:cs="仿宋_GB2312"/>
          <w:b w:val="0"/>
          <w:bCs w:val="0"/>
          <w:sz w:val="32"/>
          <w:szCs w:val="32"/>
          <w:lang w:val="en-US" w:eastAsia="zh-CN"/>
        </w:rPr>
        <w:t>通风、提升、运输、压风、排水。</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both"/>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五假</w:t>
      </w:r>
      <w:r>
        <w:rPr>
          <w:rFonts w:hint="eastAsia" w:ascii="Times New Roman" w:hAnsi="Times New Roman" w:eastAsia="楷体" w:cs="Times New Roman"/>
          <w:b/>
          <w:bCs/>
          <w:sz w:val="32"/>
          <w:szCs w:val="32"/>
          <w:lang w:val="en-US" w:eastAsia="zh-CN"/>
        </w:rPr>
        <w:t>、</w:t>
      </w:r>
      <w:r>
        <w:rPr>
          <w:rFonts w:hint="default" w:ascii="Times New Roman" w:hAnsi="Times New Roman" w:eastAsia="楷体" w:cs="Times New Roman"/>
          <w:b/>
          <w:bCs/>
          <w:sz w:val="32"/>
          <w:szCs w:val="32"/>
          <w:lang w:val="en-US" w:eastAsia="zh-CN"/>
        </w:rPr>
        <w:t>五超</w:t>
      </w:r>
      <w:r>
        <w:rPr>
          <w:rFonts w:hint="eastAsia" w:ascii="Times New Roman" w:hAnsi="Times New Roman" w:eastAsia="楷体" w:cs="Times New Roman"/>
          <w:b/>
          <w:bCs/>
          <w:sz w:val="32"/>
          <w:szCs w:val="32"/>
          <w:lang w:val="en-US" w:eastAsia="zh-CN"/>
        </w:rPr>
        <w:t>、三瞒、三不</w:t>
      </w:r>
      <w:r>
        <w:rPr>
          <w:rFonts w:hint="default" w:ascii="Times New Roman" w:hAnsi="Times New Roman" w:eastAsia="楷体"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五假：</w:t>
      </w:r>
      <w:r>
        <w:rPr>
          <w:rFonts w:hint="default" w:ascii="Times New Roman" w:hAnsi="Times New Roman" w:eastAsia="仿宋_GB2312" w:cs="Times New Roman"/>
          <w:sz w:val="32"/>
          <w:szCs w:val="32"/>
          <w:lang w:val="en-US" w:eastAsia="zh-CN"/>
        </w:rPr>
        <w:t>假图纸、假封闭、假整改、假数据、假报告</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b/>
          <w:bCs/>
          <w:sz w:val="32"/>
          <w:szCs w:val="32"/>
          <w:lang w:val="en-US" w:eastAsia="zh-CN"/>
        </w:rPr>
        <w:t>五超：</w:t>
      </w:r>
      <w:r>
        <w:rPr>
          <w:rFonts w:hint="default" w:ascii="Times New Roman" w:hAnsi="Times New Roman" w:eastAsia="仿宋_GB2312" w:cs="Times New Roman"/>
          <w:sz w:val="32"/>
          <w:szCs w:val="32"/>
          <w:lang w:val="en-US" w:eastAsia="zh-CN"/>
        </w:rPr>
        <w:t>超层越界、超能力、超强度（煤矿全年</w:t>
      </w:r>
      <w:r>
        <w:rPr>
          <w:rFonts w:hint="default" w:ascii="Times New Roman" w:hAnsi="Times New Roman" w:eastAsia="仿宋_GB2312" w:cs="Times New Roman"/>
          <w:b/>
          <w:bCs/>
          <w:sz w:val="32"/>
          <w:szCs w:val="32"/>
          <w:lang w:val="en-US" w:eastAsia="zh-CN"/>
        </w:rPr>
        <w:t>原煤产量</w:t>
      </w:r>
      <w:r>
        <w:rPr>
          <w:rFonts w:hint="default" w:ascii="Times New Roman" w:hAnsi="Times New Roman" w:eastAsia="仿宋_GB2312" w:cs="Times New Roman"/>
          <w:sz w:val="32"/>
          <w:szCs w:val="32"/>
          <w:lang w:val="en-US" w:eastAsia="zh-CN"/>
        </w:rPr>
        <w:t>超过核定（设计）生产能力幅度在10%以上，或者</w:t>
      </w:r>
      <w:r>
        <w:rPr>
          <w:rFonts w:hint="default" w:ascii="Times New Roman" w:hAnsi="Times New Roman" w:eastAsia="仿宋_GB2312" w:cs="Times New Roman"/>
          <w:b/>
          <w:bCs/>
          <w:sz w:val="32"/>
          <w:szCs w:val="32"/>
          <w:lang w:val="en-US" w:eastAsia="zh-CN"/>
        </w:rPr>
        <w:t>月原煤产量</w:t>
      </w:r>
      <w:r>
        <w:rPr>
          <w:rFonts w:hint="default" w:ascii="Times New Roman" w:hAnsi="Times New Roman" w:eastAsia="仿宋_GB2312" w:cs="Times New Roman"/>
          <w:sz w:val="32"/>
          <w:szCs w:val="32"/>
          <w:lang w:val="en-US" w:eastAsia="zh-CN"/>
        </w:rPr>
        <w:t>大于核定（设计）生产能力的10%的）、超定员开采(冲击地压煤层的掘进工作面</w:t>
      </w:r>
      <w:r>
        <w:rPr>
          <w:rFonts w:hint="default" w:ascii="Times New Roman" w:hAnsi="Times New Roman" w:eastAsia="仿宋_GB2312" w:cs="Times New Roman"/>
          <w:b/>
          <w:bCs/>
          <w:sz w:val="32"/>
          <w:szCs w:val="32"/>
          <w:lang w:val="en-US" w:eastAsia="zh-CN"/>
        </w:rPr>
        <w:t>200m</w:t>
      </w:r>
      <w:r>
        <w:rPr>
          <w:rFonts w:hint="default" w:ascii="Times New Roman" w:hAnsi="Times New Roman" w:eastAsia="仿宋_GB2312" w:cs="Times New Roman"/>
          <w:sz w:val="32"/>
          <w:szCs w:val="32"/>
          <w:lang w:val="en-US" w:eastAsia="zh-CN"/>
        </w:rPr>
        <w:t>范围内进入人员不得超过</w:t>
      </w:r>
      <w:r>
        <w:rPr>
          <w:rFonts w:hint="default" w:ascii="Times New Roman" w:hAnsi="Times New Roman" w:eastAsia="仿宋_GB2312" w:cs="Times New Roman"/>
          <w:b/>
          <w:bCs/>
          <w:sz w:val="32"/>
          <w:szCs w:val="32"/>
          <w:lang w:val="en-US" w:eastAsia="zh-CN"/>
        </w:rPr>
        <w:t>9人</w:t>
      </w:r>
      <w:r>
        <w:rPr>
          <w:rFonts w:hint="default" w:ascii="Times New Roman" w:hAnsi="Times New Roman" w:eastAsia="仿宋_GB2312" w:cs="Times New Roman"/>
          <w:sz w:val="32"/>
          <w:szCs w:val="32"/>
          <w:lang w:val="en-US" w:eastAsia="zh-CN"/>
        </w:rPr>
        <w:t>，回采工作面及两巷超前支护范围内进入人员生产班不得超过</w:t>
      </w:r>
      <w:r>
        <w:rPr>
          <w:rFonts w:hint="default" w:ascii="Times New Roman" w:hAnsi="Times New Roman" w:eastAsia="仿宋_GB2312" w:cs="Times New Roman"/>
          <w:b/>
          <w:bCs/>
          <w:sz w:val="32"/>
          <w:szCs w:val="32"/>
          <w:lang w:val="en-US" w:eastAsia="zh-CN"/>
        </w:rPr>
        <w:t>16人、</w:t>
      </w:r>
      <w:r>
        <w:rPr>
          <w:rFonts w:hint="default" w:ascii="Times New Roman" w:hAnsi="Times New Roman" w:eastAsia="仿宋_GB2312" w:cs="Times New Roman"/>
          <w:sz w:val="32"/>
          <w:szCs w:val="32"/>
          <w:lang w:val="en-US" w:eastAsia="zh-CN"/>
        </w:rPr>
        <w:t>检修班不得超过</w:t>
      </w:r>
      <w:r>
        <w:rPr>
          <w:rFonts w:hint="default" w:ascii="Times New Roman" w:hAnsi="Times New Roman" w:eastAsia="仿宋_GB2312" w:cs="Times New Roman"/>
          <w:b/>
          <w:bCs/>
          <w:sz w:val="32"/>
          <w:szCs w:val="32"/>
          <w:lang w:val="en-US" w:eastAsia="zh-CN"/>
        </w:rPr>
        <w:t>40人,</w:t>
      </w:r>
      <w:r>
        <w:rPr>
          <w:rFonts w:hint="default" w:ascii="Times New Roman" w:hAnsi="Times New Roman" w:eastAsia="仿宋_GB2312" w:cs="Times New Roman"/>
          <w:sz w:val="32"/>
          <w:szCs w:val="32"/>
          <w:lang w:val="en-US" w:eastAsia="zh-CN"/>
        </w:rPr>
        <w:t>采掘作业地点单班作业人数超过国家有关限员规定</w:t>
      </w:r>
      <w:r>
        <w:rPr>
          <w:rFonts w:hint="default" w:ascii="Times New Roman" w:hAnsi="Times New Roman" w:eastAsia="仿宋_GB2312" w:cs="Times New Roman"/>
          <w:b/>
          <w:bCs/>
          <w:sz w:val="32"/>
          <w:szCs w:val="32"/>
          <w:lang w:val="en-US" w:eastAsia="zh-CN"/>
        </w:rPr>
        <w:t>20%以上</w:t>
      </w:r>
      <w:r>
        <w:rPr>
          <w:rFonts w:hint="default" w:ascii="Times New Roman" w:hAnsi="Times New Roman" w:eastAsia="仿宋_GB2312" w:cs="Times New Roman"/>
          <w:sz w:val="32"/>
          <w:szCs w:val="32"/>
          <w:lang w:val="en-US" w:eastAsia="zh-CN"/>
        </w:rPr>
        <w:t>的为超定员)、无证超期。</w:t>
      </w:r>
      <w:r>
        <w:rPr>
          <w:rFonts w:hint="default" w:ascii="Times New Roman" w:hAnsi="Times New Roman" w:eastAsia="仿宋_GB2312" w:cs="Times New Roman"/>
          <w:b/>
          <w:bCs/>
          <w:sz w:val="32"/>
          <w:szCs w:val="32"/>
          <w:lang w:val="en-US" w:eastAsia="zh-CN"/>
        </w:rPr>
        <w:t>三瞒：</w:t>
      </w:r>
      <w:r>
        <w:rPr>
          <w:rFonts w:hint="default" w:ascii="Times New Roman" w:hAnsi="Times New Roman" w:eastAsia="仿宋_GB2312" w:cs="Times New Roman"/>
          <w:sz w:val="32"/>
          <w:szCs w:val="32"/>
          <w:lang w:val="en-US" w:eastAsia="zh-CN"/>
        </w:rPr>
        <w:t>隐瞒作业地点、隐瞒作业人数、瞒报谎报事故。</w:t>
      </w:r>
      <w:r>
        <w:rPr>
          <w:rFonts w:hint="default" w:ascii="Times New Roman" w:hAnsi="Times New Roman" w:eastAsia="仿宋_GB2312" w:cs="Times New Roman"/>
          <w:b/>
          <w:bCs/>
          <w:sz w:val="32"/>
          <w:szCs w:val="32"/>
          <w:lang w:val="en-US" w:eastAsia="zh-CN"/>
        </w:rPr>
        <w:t>三不：</w:t>
      </w:r>
      <w:r>
        <w:rPr>
          <w:rFonts w:hint="default" w:ascii="Times New Roman" w:hAnsi="Times New Roman" w:eastAsia="仿宋_GB2312" w:cs="Times New Roman"/>
          <w:sz w:val="32"/>
          <w:szCs w:val="32"/>
          <w:lang w:val="en-US" w:eastAsia="zh-CN"/>
        </w:rPr>
        <w:t>不具备安全生产条件组织生产建设；不经批准擅自恢复整改、恢复施工、恢复生产；拒不执行煤矿安全监管监察指令仍然组织生产建设。</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both"/>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六严禁、三严格：</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六严禁</w:t>
      </w:r>
      <w:r>
        <w:rPr>
          <w:rFonts w:hint="default" w:ascii="Times New Roman" w:hAnsi="Times New Roman" w:eastAsia="仿宋_GB2312" w:cs="Times New Roman"/>
          <w:sz w:val="32"/>
          <w:szCs w:val="32"/>
          <w:lang w:val="en-US" w:eastAsia="zh-CN"/>
        </w:rPr>
        <w:t>：1.严禁违规爆破和动火作业方面，矿山企业违规运送、存储、发放、使用民用爆炸物品的，依法予以查封或者扣押；构成重大事故隐患的，依法责令停产整顿。2.严禁违规转包井下工程，矿山企业矿井挂靠、违规发包转包分包工程的，施工单违规挂靠施工资质的，责令停产整顿，并依法从重处罚。3.严禁使用淘汰设备工艺，矿山企业违规使用非阻燃风筒、输送带、电缆、玻璃钢或者违规使用干式制动无轨胶轮车的，责令立即停止使用；拒不改正的，依法责令停产整顿。矿山企业使用纳入安标管理单位按规定取得矿用产品安全标志设备设施的，责令立即停止使用；拒不改正的，依法责令停产整顿。煤矿井下使用未取得矿用产品安全标志的反应型高分子材料，责令立即使用，拒不改正的，依法责令停产整顿。4.严禁重大灾害治理不到位组织生产，矿山企业未按规定保证安全生产条件所必需的资金投入，因投入不足导致隐患治理不到位的，责令限期改正；构成重大事故隐患的，依法责令停产整顿；导致发生事故的，依法对主要负责人、个人经营的投资人（包括实际控制人）从重处罚，构成犯罪的，依法追究有关人员刑事责任。5.严禁超能力、超强度组织生产，矿山企业超能力组织生产的，责令立即采取限产措施，构成重大事故隐患的，依法责令停产整顿。煤矿采掘失调以及瓦斯应抽未抽或者抽采不达标组织生产的，依法责令停产整顿。有关部门和上级公司超能力下达生产计划或者经营指标的，责令立即改正，并按规定严肃处理。6.严禁未经批准擅自组织生产建设，矿山企业证照手续不全或者证照到期不按规定办理延期手续擅自组织生产建设的；依法责令停止生产建设，停产整顿矿山未经验收擅自复工复产的，依法严肃追查，情节严重的依法予以立即关闭。</w:t>
      </w:r>
      <w:r>
        <w:rPr>
          <w:rFonts w:hint="default" w:ascii="Times New Roman" w:hAnsi="Times New Roman" w:eastAsia="仿宋_GB2312" w:cs="Times New Roman"/>
          <w:b/>
          <w:bCs/>
          <w:sz w:val="32"/>
          <w:szCs w:val="32"/>
          <w:lang w:val="en-US" w:eastAsia="zh-CN"/>
        </w:rPr>
        <w:t>三严格：</w:t>
      </w:r>
      <w:r>
        <w:rPr>
          <w:rFonts w:hint="default" w:ascii="Times New Roman" w:hAnsi="Times New Roman" w:eastAsia="仿宋_GB2312" w:cs="Times New Roman"/>
          <w:sz w:val="32"/>
          <w:szCs w:val="32"/>
          <w:lang w:val="en-US" w:eastAsia="zh-CN"/>
        </w:rPr>
        <w:t>1.严格安全监控设施设备管理，矿山企业未按规定按照安全监控系统和人员位置监测系统或者系统不能正常运行的，修改、删除及屏蔽系统数据信息逃避监管的，依法责令停产整顿；构成犯罪的，依法追究有关人员的刑事责任。2.严格带班下井和安全培训教育培训，矿山企业未严格执行矿领导带班下井制度的，责令立即改正，并对企业和主要负责人依法从重处罚；未按规定对井下作业人员进行安全教育和培训，或者特种作业人员无证 上岗的，依法责令改正并罚款，情节严重的责令停产整顿。3.严格执行监管监察指令。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7267B5"/>
    <w:rsid w:val="03F80A88"/>
    <w:rsid w:val="0AA6257D"/>
    <w:rsid w:val="0FFE2C87"/>
    <w:rsid w:val="25AC2442"/>
    <w:rsid w:val="2AFF33FC"/>
    <w:rsid w:val="36E14ED5"/>
    <w:rsid w:val="39662252"/>
    <w:rsid w:val="3A5771C4"/>
    <w:rsid w:val="3A7267B5"/>
    <w:rsid w:val="3B9C0307"/>
    <w:rsid w:val="43331705"/>
    <w:rsid w:val="74FE7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2021-04-10T01:58:00Z</dcterms:created>
  <dc:creator>踏雪赏梅</dc:creator>
  <cp:lastModifiedBy>踏雪赏梅</cp:lastModifiedBy>
  <dcterms:modified xsi:type="dcterms:W3CDTF">2021-04-11T03:25:21Z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85CED058FE7B4C08A59D9DB19297B36B</vt:lpwstr>
  </property>
</Properties>
</file>