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</w:rPr>
      </w:pPr>
      <w:bookmarkStart w:id="1" w:name="_GoBack"/>
      <w:bookmarkEnd w:id="1"/>
      <w:r>
        <w:rPr>
          <w:sz w:val="24"/>
        </w:rPr>
        <w:drawing>
          <wp:inline distT="0" distB="0" distL="114300" distR="114300">
            <wp:extent cx="2847340" cy="542925"/>
            <wp:effectExtent l="0" t="0" r="10160" b="9525"/>
            <wp:docPr id="1" name="图片 1" descr="30S}PVSC{I2II8JWLVXOP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S}PVSC{I2II8JWLVXOPU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1161587075"/>
      <w:bookmarkEnd w:id="0"/>
    </w:p>
    <w:p>
      <w:pPr>
        <w:snapToGrid w:val="0"/>
        <w:spacing w:line="360" w:lineRule="auto"/>
        <w:jc w:val="center"/>
        <w:rPr>
          <w:b/>
          <w:bCs/>
          <w:spacing w:val="24"/>
          <w:sz w:val="52"/>
          <w:szCs w:val="52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445135</wp:posOffset>
                </wp:positionV>
                <wp:extent cx="5495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5pt;margin-top:35.05pt;height:0pt;width:432.75pt;z-index:251658240;mso-width-relative:page;mso-height-relative:page;" filled="f" stroked="t" coordsize="21600,21600" o:gfxdata="UEsDBAoAAAAAAIdO4kAAAAAAAAAAAAAAAAAEAAAAZHJzL1BLAwQUAAAACACHTuJA3B2FsdUAAAAI&#10;AQAADwAAAGRycy9kb3ducmV2LnhtbE2PzU7DMBCE70h9B2uRuFE7kehPiNNDpV44gEj7AG68TaLa&#10;6yh20/D2LOIAx9lZzXxT7mbvxIRj7ANpyJYKBFITbE+thtPx8LwBEZMha1wg1PCFEXbV4qE0hQ13&#10;+sSpTq3gEIqF0dClNBRSxqZDb+IyDEjsXcLoTWI5ttKO5s7h3slcqZX0pidu6MyA+w6ba33zGo72&#10;w9lkh9mFadXs399O26m+av30mKlXEAnn9PcMP/iMDhUzncONbBROQ77mKUnDWmUg2N9s8xcQ59+D&#10;rEr5f0D1DVBLAwQUAAAACACHTuJAAKvRn9gBAACZAwAADgAAAGRycy9lMm9Eb2MueG1srVNLbhNB&#10;EN0jcYdW7/E4ThzIyOMsYsIGgSXIAcr98bTUP3U1HvsSXACJHaxYsuc2hGOkuu2YABuE8KJc1V2/&#10;9/rN7HLrLNuohCb4jp+MxpwpL4I0ft3xm7fXT55xhhm8BBu86vhOIb+cP340G2KrJqEPVqrEqInH&#10;dogd73OObdOg6JUDHIWoPF3qkBxkCtO6kQkG6u5sMxmPz5shJBlTEAqRThf7Sz6v/bVWIr/WGlVm&#10;tuO0W642VbsqtpnPoF0niL0RhzXgH7ZwYDwNPbZaQAb2Lpk/WjkjUsCg80gE1wStjVAVA6E5Gf+G&#10;5k0PUVUsRA7GI034/9qKV5tlYkZ2/JQzD46e6PbD1+/vP/349pHs7ZfP7LSQNERsKffKL9MhwrhM&#10;BfFWJ1f+CQvbVmJ3R2LVNjNBh9Ozi+nFZMqZuL9rfhbGhPmFCo4Vp+PW+IIZWti8xEzDKPU+pRxb&#10;zwZS2tPzM3pPAaQZbSGT6yKhQL+uxRiskdfG2lKCab26soltoKig/gomavxLWpmyAOz3efVqr49e&#10;gXzuJcu7SPx4EjIvOzglObOKdF88aghtBmP/JpNGW18KVNXoAWgheU9r8VZB7irbTYno/evGB60W&#10;gT2MyX/4Rc3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wdhbHVAAAACAEAAA8AAAAAAAAAAQAg&#10;AAAAIgAAAGRycy9kb3ducmV2LnhtbFBLAQIUABQAAAAIAIdO4kAAq9Gf2AEAAJkDAAAOAAAAAAAA&#10;AAEAIAAAACQBAABkcnMvZTJvRG9jLnhtbFBLBQYAAAAABgAGAFkBAABuBQAAAAA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pacing w:val="24"/>
          <w:sz w:val="52"/>
          <w:szCs w:val="52"/>
        </w:rPr>
        <w:t>皖北煤电集团公司</w:t>
      </w:r>
      <w:r>
        <w:rPr>
          <w:rFonts w:hint="eastAsia"/>
          <w:b/>
          <w:sz w:val="52"/>
          <w:szCs w:val="52"/>
        </w:rPr>
        <w:t>传</w:t>
      </w:r>
      <w:r>
        <w:rPr>
          <w:rFonts w:hint="eastAsia"/>
          <w:b/>
          <w:bCs/>
          <w:spacing w:val="24"/>
          <w:sz w:val="52"/>
          <w:szCs w:val="52"/>
        </w:rPr>
        <w:t>真</w:t>
      </w:r>
    </w:p>
    <w:p>
      <w:pPr>
        <w:snapToGrid w:val="0"/>
        <w:spacing w:line="360" w:lineRule="auto"/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拟文单位：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生产技术部    </w:t>
      </w:r>
      <w:r>
        <w:rPr>
          <w:rFonts w:hint="eastAsia"/>
          <w:b/>
          <w:bCs/>
          <w:sz w:val="28"/>
          <w:szCs w:val="28"/>
        </w:rPr>
        <w:t xml:space="preserve">   签  发： </w:t>
      </w:r>
      <w:r>
        <w:rPr>
          <w:rFonts w:hint="eastAsia"/>
          <w:b/>
          <w:bCs/>
          <w:sz w:val="28"/>
          <w:szCs w:val="28"/>
          <w:u w:val="single"/>
        </w:rPr>
        <w:t xml:space="preserve"> 　  孙伟 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发送单位：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各生产矿井                                        </w:t>
      </w:r>
    </w:p>
    <w:p>
      <w:pPr>
        <w:snapToGrid w:val="0"/>
        <w:spacing w:line="360" w:lineRule="auto"/>
        <w:ind w:right="15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编   号： </w:t>
      </w:r>
      <w:r>
        <w:rPr>
          <w:rFonts w:hint="eastAsia"/>
          <w:b/>
          <w:bCs/>
          <w:sz w:val="28"/>
          <w:szCs w:val="28"/>
          <w:u w:val="single"/>
        </w:rPr>
        <w:t xml:space="preserve">[2020]20 号 </w:t>
      </w:r>
      <w:r>
        <w:rPr>
          <w:rFonts w:hint="eastAsia"/>
          <w:b/>
          <w:bCs/>
          <w:sz w:val="28"/>
          <w:szCs w:val="28"/>
        </w:rPr>
        <w:t xml:space="preserve">    日 期：</w:t>
      </w:r>
      <w:r>
        <w:rPr>
          <w:rFonts w:hint="eastAsia"/>
          <w:b/>
          <w:bCs/>
          <w:sz w:val="28"/>
          <w:szCs w:val="28"/>
          <w:u w:val="single"/>
        </w:rPr>
        <w:t xml:space="preserve"> 2020年5月25日       </w:t>
      </w:r>
    </w:p>
    <w:p>
      <w:pPr>
        <w:snapToGrid w:val="0"/>
        <w:spacing w:line="360" w:lineRule="auto"/>
        <w:ind w:right="-9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6197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9.3pt;height:0.05pt;width:442.5pt;z-index:251659264;mso-width-relative:page;mso-height-relative:page;" filled="f" stroked="t" coordsize="21600,21600" o:gfxdata="UEsDBAoAAAAAAIdO4kAAAAAAAAAAAAAAAAAEAAAAZHJzL1BLAwQUAAAACACHTuJAGai/HdEAAAAI&#10;AQAADwAAAGRycy9kb3ducmV2LnhtbE1Py07DMBC8I/EP1lbiRu1SqbQhTg8R5U5Bao9uvCRR7XUU&#10;O03z92xOcFrNQ7Mz+f7unbhhH9tAGlZLBQKpCralWsP31+F5CyImQ9a4QKhhwgj74vEhN5kNI33i&#10;7ZhqwSEUM6OhSanLpIxVg97EZeiQWPsJvTeJYV9L25uRw72TL0ptpDct8YfGdFg2WF2Pg9fw4XbT&#10;CYeyPE3tofTjWVGzftf6abFSbyAS3tOfGeb6XB0K7nQJA9koHOMtT0nz3YBgfafWTFxm4hVkkcv/&#10;A4pfUEsDBBQAAAAIAIdO4kB3vxGk3gEAAKUDAAAOAAAAZHJzL2Uyb0RvYy54bWytU0uOEzEQ3SNx&#10;B8t70kkgGWilM4sJwwZBJD77ij9pS/7JZdLJJbgAEjtYsZw9t2E4BmUnRANsEKIXpSr79XO95/Li&#10;cu8s26mEJviOT0ZjzpQXQRq/7fib19cPHnOGGbwEG7zq+EEhv1zev7cYYqumoQ9WqsSIxGM7xI73&#10;Oce2aVD0ygGOQlSeNnVIDjKVadvIBAOxO9tMx+N5M4QkYwpCIdLq6rjJl5VfayXyS61RZWY7Tr3l&#10;GlONmxKb5QLabYLYG3FqA/6hCwfG06FnqhVkYO+S+YPKGZECBp1HIrgmaG2EqhpIzWT8m5pXPURV&#10;tZA5GM824f+jFS9268SM7PiUMw+Oruj2w82395++f/1I8fbLZzYtJg0RW8Je+XU6VRjXqSje6+SY&#10;tia+pfuvHpAqtq8WH84Wq31mghZn88mTixndhKC9+cNZ4W6OJIUsJszPVHCsJB23xhf90MLuOeYj&#10;9CekLFvPBjr1Yv6oMALNj7aQKXWRFKHf1p8xWCOvjbXlF0zbzZVNbAdlIup36uEXWDllBdgfcXWr&#10;wKDtFcinXrJ8iOSVp6HmpQenJGdW0RsoWUVmMPZvkCTf+kKt6ryehBbDjxaXbBPkoTrflIpmobp2&#10;mtsybHdryu++ru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ai/HdEAAAAIAQAADwAAAAAAAAAB&#10;ACAAAAAiAAAAZHJzL2Rvd25yZXYueG1sUEsBAhQAFAAAAAgAh07iQHe/EaTeAQAApQMAAA4AAAAA&#10;AAAAAQAgAAAAIAEAAGRycy9lMm9Eb2MueG1sUEsFBgAAAAAGAAYAWQEAAHAFAAAAAA=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ind w:right="-9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关于对祁东煤矿7136机巷皮带机设备</w:t>
      </w:r>
    </w:p>
    <w:p>
      <w:pPr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停止作业的通报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2020年5月25日，</w:t>
      </w:r>
      <w:r>
        <w:rPr>
          <w:rFonts w:hint="eastAsia" w:ascii="仿宋_GB2312" w:hAnsi="仿宋" w:eastAsia="仿宋_GB2312"/>
          <w:sz w:val="32"/>
          <w:szCs w:val="32"/>
        </w:rPr>
        <w:t>集团公司生产技术部对</w:t>
      </w:r>
      <w:r>
        <w:rPr>
          <w:rFonts w:hint="eastAsia" w:ascii="仿宋_GB2312" w:hAnsi="仿宋" w:eastAsia="仿宋_GB2312" w:cs="仿宋"/>
          <w:sz w:val="32"/>
          <w:szCs w:val="32"/>
        </w:rPr>
        <w:t>祁东煤矿在全国“两会”期间安全督导时发现：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7136工作面机巷皮带机拉线急停不起作用，按照《皖北煤电集团公司停止作业规定》采煤安全管理第十一条规定，责令7136机巷皮带机设备停止作业。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按照《皖北煤电集团公司关于加强2020年安全管理工作的决定》（皖北煤电安〔2020〕1号）附件2中《2020年安全经济奖惩办法》第十三条规定，对相关人员作出以下处罚决定：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1、给予祁东煤矿分管矿长李永1000元罚款；分管副总李家春500元罚款。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</w:rPr>
        <w:t>扣除祁东煤矿2020年第二季度安全生产标准化考核5000元。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3、责令祁东煤矿5月28日前将追查处理结果与整改措施报公司生产技术部、安全监察局备案。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C2F"/>
    <w:rsid w:val="00007366"/>
    <w:rsid w:val="00040763"/>
    <w:rsid w:val="000A75EB"/>
    <w:rsid w:val="00195B10"/>
    <w:rsid w:val="001A3B76"/>
    <w:rsid w:val="002523C4"/>
    <w:rsid w:val="002B1C68"/>
    <w:rsid w:val="002F26DF"/>
    <w:rsid w:val="00365762"/>
    <w:rsid w:val="00365EE1"/>
    <w:rsid w:val="003B1934"/>
    <w:rsid w:val="00426DF3"/>
    <w:rsid w:val="004666C9"/>
    <w:rsid w:val="004D29C0"/>
    <w:rsid w:val="00513A1F"/>
    <w:rsid w:val="005340E8"/>
    <w:rsid w:val="005460E8"/>
    <w:rsid w:val="00565FA4"/>
    <w:rsid w:val="006647BA"/>
    <w:rsid w:val="006E4B7C"/>
    <w:rsid w:val="0076584C"/>
    <w:rsid w:val="00765F09"/>
    <w:rsid w:val="007E1210"/>
    <w:rsid w:val="007E603A"/>
    <w:rsid w:val="008066FA"/>
    <w:rsid w:val="00885AB0"/>
    <w:rsid w:val="00924644"/>
    <w:rsid w:val="00970DDD"/>
    <w:rsid w:val="00983E91"/>
    <w:rsid w:val="009D1DF7"/>
    <w:rsid w:val="00AD637A"/>
    <w:rsid w:val="00B031F4"/>
    <w:rsid w:val="00B61539"/>
    <w:rsid w:val="00B736A7"/>
    <w:rsid w:val="00BC0200"/>
    <w:rsid w:val="00C30292"/>
    <w:rsid w:val="00CD6435"/>
    <w:rsid w:val="00CE3C58"/>
    <w:rsid w:val="00D9199C"/>
    <w:rsid w:val="00E07FDB"/>
    <w:rsid w:val="00E33ADC"/>
    <w:rsid w:val="00E50ADE"/>
    <w:rsid w:val="00E55B85"/>
    <w:rsid w:val="00E7174E"/>
    <w:rsid w:val="00EA0562"/>
    <w:rsid w:val="00F80005"/>
    <w:rsid w:val="044A3D30"/>
    <w:rsid w:val="04857710"/>
    <w:rsid w:val="1AF13D51"/>
    <w:rsid w:val="225F2A2A"/>
    <w:rsid w:val="24434976"/>
    <w:rsid w:val="2B8A6668"/>
    <w:rsid w:val="30BF5415"/>
    <w:rsid w:val="376A4136"/>
    <w:rsid w:val="3CBD1DFD"/>
    <w:rsid w:val="3DA676F8"/>
    <w:rsid w:val="40D63303"/>
    <w:rsid w:val="50321581"/>
    <w:rsid w:val="51F53973"/>
    <w:rsid w:val="52481C2F"/>
    <w:rsid w:val="53BF1606"/>
    <w:rsid w:val="56EC3467"/>
    <w:rsid w:val="655F2561"/>
    <w:rsid w:val="6576437F"/>
    <w:rsid w:val="690C6062"/>
    <w:rsid w:val="72640C36"/>
    <w:rsid w:val="774B222F"/>
    <w:rsid w:val="7A446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iPriority w:val="0"/>
    <w:rPr>
      <w:b/>
      <w:bCs/>
    </w:rPr>
  </w:style>
  <w:style w:type="character" w:customStyle="1" w:styleId="8">
    <w:name w:val="批注框文本 Char"/>
    <w:basedOn w:val="6"/>
    <w:link w:val="2"/>
    <w:uiPriority w:val="0"/>
    <w:rPr>
      <w:rFonts w:ascii="宋体" w:hAnsi="宋体" w:cs="宋体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宋体" w:hAnsi="宋体" w:cs="宋体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82</Words>
  <Characters>471</Characters>
  <Lines>3</Lines>
  <Paragraphs>1</Paragraphs>
  <TotalTime>7</TotalTime>
  <ScaleCrop>false</ScaleCrop>
  <LinksUpToDate>false</LinksUpToDate>
  <CharactersWithSpaces>552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2020-05-28T01:39:00Z</dcterms:created>
  <dc:creator>陶伟</dc:creator>
  <cp:lastModifiedBy>蓝色冲击波</cp:lastModifiedBy>
  <cp:lastPrinted>2020-05-28T01:46:00Z</cp:lastPrinted>
  <dcterms:modified xsi:type="dcterms:W3CDTF">2020-05-28T14:12:32Z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